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8" w:type="dxa"/>
        <w:tblLook w:val="01E0" w:firstRow="1" w:lastRow="1" w:firstColumn="1" w:lastColumn="1" w:noHBand="0" w:noVBand="0"/>
      </w:tblPr>
      <w:tblGrid>
        <w:gridCol w:w="1818"/>
        <w:gridCol w:w="7650"/>
      </w:tblGrid>
      <w:tr w:rsidR="00AD50E1" w:rsidRPr="007447DF" w:rsidTr="00864A91">
        <w:tc>
          <w:tcPr>
            <w:tcW w:w="1818" w:type="dxa"/>
            <w:hideMark/>
          </w:tcPr>
          <w:p w:rsidR="00AD50E1" w:rsidRPr="007447DF" w:rsidRDefault="00AD50E1" w:rsidP="00864A91">
            <w:pPr>
              <w:widowControl w:val="0"/>
              <w:spacing w:after="200" w:line="276" w:lineRule="auto"/>
              <w:rPr>
                <w:rFonts w:eastAsia="Calibri"/>
                <w:lang w:eastAsia="en-US"/>
              </w:rPr>
            </w:pPr>
            <w:r w:rsidRPr="007447DF">
              <w:rPr>
                <w:rFonts w:eastAsia="Calibri"/>
                <w:lang w:eastAsia="en-US"/>
              </w:rPr>
              <w:t xml:space="preserve">Часть </w:t>
            </w:r>
            <w:r w:rsidRPr="007447DF">
              <w:rPr>
                <w:rFonts w:eastAsia="Calibri"/>
                <w:lang w:val="en-US" w:eastAsia="en-US"/>
              </w:rPr>
              <w:t>III</w:t>
            </w:r>
            <w:r w:rsidRPr="007447DF">
              <w:rPr>
                <w:rFonts w:eastAsia="Calibri"/>
                <w:lang w:eastAsia="en-US"/>
              </w:rPr>
              <w:t>.</w:t>
            </w:r>
          </w:p>
        </w:tc>
        <w:tc>
          <w:tcPr>
            <w:tcW w:w="7650" w:type="dxa"/>
            <w:hideMark/>
          </w:tcPr>
          <w:p w:rsidR="00AD50E1" w:rsidRPr="007447DF" w:rsidRDefault="00AD50E1" w:rsidP="00864A91">
            <w:pPr>
              <w:widowControl w:val="0"/>
              <w:spacing w:after="200" w:line="276" w:lineRule="auto"/>
              <w:jc w:val="center"/>
              <w:rPr>
                <w:rFonts w:eastAsia="Calibri"/>
                <w:lang w:eastAsia="en-US"/>
              </w:rPr>
            </w:pPr>
            <w:r w:rsidRPr="007447DF">
              <w:rPr>
                <w:rFonts w:eastAsia="Calibri"/>
                <w:lang w:eastAsia="en-US"/>
              </w:rPr>
              <w:t>Техническая часть документации о запросе предложений</w:t>
            </w:r>
          </w:p>
        </w:tc>
      </w:tr>
    </w:tbl>
    <w:p w:rsidR="00AD50E1" w:rsidRPr="002811BF" w:rsidRDefault="00AD50E1" w:rsidP="00AD50E1">
      <w:pPr>
        <w:suppressAutoHyphens/>
        <w:jc w:val="center"/>
        <w:rPr>
          <w:b/>
          <w:bCs/>
          <w:i/>
          <w:iCs/>
          <w:sz w:val="22"/>
          <w:szCs w:val="22"/>
        </w:rPr>
      </w:pPr>
    </w:p>
    <w:p w:rsidR="00AD50E1" w:rsidRDefault="00AD50E1" w:rsidP="00AD50E1">
      <w:pPr>
        <w:jc w:val="center"/>
        <w:rPr>
          <w:b/>
          <w:sz w:val="28"/>
          <w:szCs w:val="28"/>
        </w:rPr>
      </w:pPr>
    </w:p>
    <w:p w:rsidR="00AD50E1" w:rsidRDefault="00AD50E1" w:rsidP="00AD50E1">
      <w:pPr>
        <w:jc w:val="center"/>
        <w:rPr>
          <w:b/>
          <w:sz w:val="28"/>
          <w:szCs w:val="28"/>
        </w:rPr>
      </w:pPr>
    </w:p>
    <w:p w:rsidR="00AD50E1" w:rsidRDefault="00AD50E1" w:rsidP="00AD50E1">
      <w:pPr>
        <w:jc w:val="center"/>
        <w:rPr>
          <w:b/>
          <w:sz w:val="28"/>
          <w:szCs w:val="28"/>
        </w:rPr>
      </w:pPr>
    </w:p>
    <w:p w:rsidR="00AD50E1" w:rsidRDefault="00AD50E1" w:rsidP="00AD50E1">
      <w:pPr>
        <w:jc w:val="center"/>
        <w:rPr>
          <w:b/>
          <w:sz w:val="28"/>
          <w:szCs w:val="28"/>
        </w:rPr>
      </w:pPr>
    </w:p>
    <w:p w:rsidR="00AD50E1" w:rsidRDefault="00AD50E1" w:rsidP="00AD50E1">
      <w:pPr>
        <w:jc w:val="center"/>
        <w:rPr>
          <w:b/>
          <w:sz w:val="28"/>
          <w:szCs w:val="28"/>
        </w:rPr>
      </w:pPr>
    </w:p>
    <w:p w:rsidR="00AD50E1" w:rsidRDefault="00AD50E1" w:rsidP="00AD50E1">
      <w:pPr>
        <w:jc w:val="center"/>
        <w:rPr>
          <w:b/>
          <w:sz w:val="28"/>
          <w:szCs w:val="28"/>
        </w:rPr>
      </w:pPr>
    </w:p>
    <w:p w:rsidR="00AD50E1" w:rsidRDefault="00AD50E1" w:rsidP="00AD50E1">
      <w:pPr>
        <w:jc w:val="center"/>
        <w:rPr>
          <w:b/>
          <w:sz w:val="28"/>
          <w:szCs w:val="28"/>
        </w:rPr>
      </w:pPr>
    </w:p>
    <w:p w:rsidR="00AD50E1" w:rsidRDefault="00AD50E1" w:rsidP="00AD50E1">
      <w:pPr>
        <w:jc w:val="center"/>
        <w:rPr>
          <w:b/>
          <w:sz w:val="28"/>
          <w:szCs w:val="28"/>
        </w:rPr>
      </w:pPr>
    </w:p>
    <w:p w:rsidR="00AD50E1" w:rsidRDefault="00AD50E1" w:rsidP="00AD50E1">
      <w:pPr>
        <w:jc w:val="center"/>
        <w:rPr>
          <w:b/>
          <w:sz w:val="28"/>
          <w:szCs w:val="28"/>
        </w:rPr>
      </w:pPr>
    </w:p>
    <w:p w:rsidR="00AD50E1" w:rsidRDefault="00AD50E1" w:rsidP="00AD50E1">
      <w:pPr>
        <w:jc w:val="center"/>
        <w:rPr>
          <w:b/>
          <w:sz w:val="28"/>
          <w:szCs w:val="28"/>
        </w:rPr>
      </w:pPr>
    </w:p>
    <w:p w:rsidR="00AD50E1" w:rsidRDefault="00AD50E1" w:rsidP="00AD50E1">
      <w:pPr>
        <w:jc w:val="center"/>
        <w:rPr>
          <w:b/>
          <w:sz w:val="28"/>
          <w:szCs w:val="28"/>
        </w:rPr>
      </w:pPr>
    </w:p>
    <w:p w:rsidR="00AD50E1" w:rsidRDefault="00AD50E1" w:rsidP="00AD50E1">
      <w:pPr>
        <w:jc w:val="center"/>
        <w:rPr>
          <w:b/>
          <w:sz w:val="28"/>
          <w:szCs w:val="28"/>
        </w:rPr>
      </w:pPr>
    </w:p>
    <w:p w:rsidR="00AD50E1" w:rsidRDefault="00AD50E1" w:rsidP="00AD50E1">
      <w:pPr>
        <w:jc w:val="center"/>
        <w:rPr>
          <w:b/>
          <w:sz w:val="28"/>
          <w:szCs w:val="28"/>
        </w:rPr>
      </w:pPr>
    </w:p>
    <w:p w:rsidR="00AD50E1" w:rsidRPr="00C50C52" w:rsidRDefault="00AD50E1" w:rsidP="00AD50E1">
      <w:pPr>
        <w:jc w:val="center"/>
        <w:rPr>
          <w:b/>
          <w:sz w:val="28"/>
          <w:szCs w:val="28"/>
        </w:rPr>
      </w:pPr>
    </w:p>
    <w:p w:rsidR="00AD50E1" w:rsidRPr="00EB22E5" w:rsidRDefault="00AD50E1" w:rsidP="00AD50E1">
      <w:pPr>
        <w:jc w:val="center"/>
        <w:rPr>
          <w:rFonts w:eastAsiaTheme="minorHAnsi"/>
          <w:b/>
          <w:sz w:val="28"/>
          <w:szCs w:val="28"/>
          <w:lang w:eastAsia="en-US"/>
        </w:rPr>
      </w:pPr>
      <w:r w:rsidRPr="00EB22E5">
        <w:rPr>
          <w:rFonts w:eastAsiaTheme="minorHAnsi"/>
          <w:b/>
          <w:sz w:val="28"/>
          <w:szCs w:val="28"/>
          <w:lang w:eastAsia="en-US"/>
        </w:rPr>
        <w:t xml:space="preserve">Техническое задание </w:t>
      </w:r>
    </w:p>
    <w:p w:rsidR="00AD50E1" w:rsidRPr="00EB22E5" w:rsidRDefault="00AD50E1" w:rsidP="00AD50E1">
      <w:pPr>
        <w:jc w:val="center"/>
        <w:rPr>
          <w:rFonts w:eastAsiaTheme="minorHAnsi"/>
          <w:b/>
          <w:sz w:val="28"/>
          <w:szCs w:val="28"/>
          <w:lang w:eastAsia="en-US"/>
        </w:rPr>
      </w:pPr>
      <w:r w:rsidRPr="00EB22E5">
        <w:rPr>
          <w:rFonts w:eastAsiaTheme="minorHAnsi"/>
          <w:b/>
          <w:sz w:val="28"/>
          <w:szCs w:val="28"/>
          <w:lang w:eastAsia="en-US"/>
        </w:rPr>
        <w:t>на поставку медицинских товаров и оборудования</w:t>
      </w:r>
    </w:p>
    <w:p w:rsidR="00AD50E1" w:rsidRDefault="00AD50E1" w:rsidP="00AD50E1">
      <w:pPr>
        <w:spacing w:after="200" w:line="276" w:lineRule="auto"/>
        <w:jc w:val="center"/>
        <w:rPr>
          <w:rFonts w:eastAsiaTheme="minorHAnsi"/>
          <w:b/>
          <w:sz w:val="28"/>
          <w:szCs w:val="28"/>
          <w:lang w:eastAsia="en-US"/>
        </w:rPr>
      </w:pPr>
    </w:p>
    <w:p w:rsidR="00AD50E1" w:rsidRDefault="00AD50E1" w:rsidP="00AD50E1">
      <w:pPr>
        <w:spacing w:after="200" w:line="276" w:lineRule="auto"/>
        <w:jc w:val="center"/>
        <w:rPr>
          <w:rFonts w:eastAsiaTheme="minorHAnsi"/>
          <w:b/>
          <w:sz w:val="28"/>
          <w:szCs w:val="28"/>
          <w:lang w:eastAsia="en-US"/>
        </w:rPr>
      </w:pPr>
    </w:p>
    <w:p w:rsidR="00AD50E1" w:rsidRPr="00EB22E5" w:rsidRDefault="00AD50E1" w:rsidP="00AD50E1">
      <w:pPr>
        <w:spacing w:after="200" w:line="276" w:lineRule="auto"/>
        <w:jc w:val="center"/>
        <w:rPr>
          <w:rFonts w:eastAsiaTheme="minorHAnsi"/>
          <w:b/>
          <w:sz w:val="28"/>
          <w:szCs w:val="28"/>
          <w:lang w:eastAsia="en-US"/>
        </w:rPr>
      </w:pPr>
      <w:r>
        <w:rPr>
          <w:rFonts w:eastAsiaTheme="minorHAnsi"/>
          <w:b/>
          <w:sz w:val="28"/>
          <w:szCs w:val="28"/>
          <w:lang w:eastAsia="en-US"/>
        </w:rPr>
        <w:t>Лот № 1</w:t>
      </w:r>
      <w:r w:rsidRPr="00EB22E5">
        <w:rPr>
          <w:rFonts w:eastAsiaTheme="minorHAnsi"/>
          <w:b/>
          <w:sz w:val="28"/>
          <w:szCs w:val="28"/>
          <w:lang w:eastAsia="en-US"/>
        </w:rPr>
        <w:t xml:space="preserve"> </w:t>
      </w:r>
      <w:r>
        <w:rPr>
          <w:b/>
          <w:color w:val="000000"/>
          <w:sz w:val="28"/>
          <w:szCs w:val="28"/>
          <w:lang w:eastAsia="en-US"/>
        </w:rPr>
        <w:t>п</w:t>
      </w:r>
      <w:r w:rsidRPr="00EB22E5">
        <w:rPr>
          <w:b/>
          <w:color w:val="000000"/>
          <w:sz w:val="28"/>
          <w:szCs w:val="28"/>
          <w:lang w:eastAsia="en-US"/>
        </w:rPr>
        <w:t>оставка медицинских товаров и оборудования</w:t>
      </w:r>
    </w:p>
    <w:p w:rsidR="00484A80" w:rsidRDefault="00484A80" w:rsidP="00484A80">
      <w:pPr>
        <w:jc w:val="center"/>
        <w:rPr>
          <w:color w:val="000000"/>
        </w:rPr>
      </w:pPr>
    </w:p>
    <w:p w:rsidR="00AD50E1" w:rsidRDefault="00AD50E1" w:rsidP="00484A80">
      <w:pPr>
        <w:jc w:val="center"/>
        <w:rPr>
          <w:color w:val="000000"/>
        </w:rPr>
      </w:pPr>
    </w:p>
    <w:p w:rsidR="00AD50E1" w:rsidRDefault="00AD50E1" w:rsidP="00484A80">
      <w:pPr>
        <w:jc w:val="center"/>
        <w:rPr>
          <w:color w:val="000000"/>
        </w:rPr>
      </w:pPr>
    </w:p>
    <w:p w:rsidR="00AD50E1" w:rsidRDefault="00AD50E1" w:rsidP="00484A80">
      <w:pPr>
        <w:jc w:val="center"/>
        <w:rPr>
          <w:color w:val="000000"/>
        </w:rPr>
      </w:pPr>
    </w:p>
    <w:p w:rsidR="00AD50E1" w:rsidRDefault="00AD50E1" w:rsidP="00484A80">
      <w:pPr>
        <w:jc w:val="center"/>
        <w:rPr>
          <w:color w:val="000000"/>
        </w:rPr>
      </w:pPr>
    </w:p>
    <w:p w:rsidR="00AD50E1" w:rsidRDefault="00AD50E1" w:rsidP="00484A80">
      <w:pPr>
        <w:jc w:val="center"/>
        <w:rPr>
          <w:color w:val="000000"/>
        </w:rPr>
      </w:pPr>
    </w:p>
    <w:p w:rsidR="00AD50E1" w:rsidRDefault="00AD50E1" w:rsidP="00484A80">
      <w:pPr>
        <w:jc w:val="center"/>
        <w:rPr>
          <w:color w:val="000000"/>
        </w:rPr>
      </w:pPr>
    </w:p>
    <w:p w:rsidR="00AD50E1" w:rsidRDefault="00AD50E1" w:rsidP="00484A80">
      <w:pPr>
        <w:jc w:val="center"/>
        <w:rPr>
          <w:color w:val="000000"/>
        </w:rPr>
      </w:pPr>
    </w:p>
    <w:p w:rsidR="00AD50E1" w:rsidRDefault="00AD50E1" w:rsidP="00484A80">
      <w:pPr>
        <w:jc w:val="center"/>
        <w:rPr>
          <w:color w:val="000000"/>
        </w:rPr>
      </w:pPr>
    </w:p>
    <w:p w:rsidR="00AD50E1" w:rsidRDefault="00AD50E1" w:rsidP="00484A80">
      <w:pPr>
        <w:jc w:val="center"/>
        <w:rPr>
          <w:color w:val="000000"/>
        </w:rPr>
      </w:pPr>
    </w:p>
    <w:p w:rsidR="00AD50E1" w:rsidRDefault="00AD50E1" w:rsidP="00484A80">
      <w:pPr>
        <w:jc w:val="center"/>
        <w:rPr>
          <w:color w:val="000000"/>
        </w:rPr>
      </w:pPr>
    </w:p>
    <w:p w:rsidR="00AD50E1" w:rsidRDefault="00AD50E1" w:rsidP="00484A80">
      <w:pPr>
        <w:jc w:val="center"/>
        <w:rPr>
          <w:color w:val="000000"/>
        </w:rPr>
      </w:pPr>
    </w:p>
    <w:p w:rsidR="00AD50E1" w:rsidRDefault="00AD50E1" w:rsidP="00484A80">
      <w:pPr>
        <w:jc w:val="center"/>
        <w:rPr>
          <w:color w:val="000000"/>
        </w:rPr>
      </w:pPr>
    </w:p>
    <w:p w:rsidR="00AD50E1" w:rsidRDefault="00AD50E1" w:rsidP="00484A80">
      <w:pPr>
        <w:jc w:val="center"/>
        <w:rPr>
          <w:color w:val="000000"/>
        </w:rPr>
      </w:pPr>
    </w:p>
    <w:p w:rsidR="00AD50E1" w:rsidRDefault="00AD50E1" w:rsidP="00484A80">
      <w:pPr>
        <w:jc w:val="center"/>
        <w:rPr>
          <w:color w:val="000000"/>
        </w:rPr>
      </w:pPr>
    </w:p>
    <w:p w:rsidR="00AD50E1" w:rsidRDefault="00AD50E1" w:rsidP="00484A80">
      <w:pPr>
        <w:jc w:val="center"/>
        <w:rPr>
          <w:color w:val="000000"/>
        </w:rPr>
      </w:pPr>
    </w:p>
    <w:p w:rsidR="00AD50E1" w:rsidRDefault="00AD50E1" w:rsidP="00484A80">
      <w:pPr>
        <w:jc w:val="center"/>
        <w:rPr>
          <w:color w:val="000000"/>
        </w:rPr>
      </w:pPr>
    </w:p>
    <w:p w:rsidR="00AD50E1" w:rsidRDefault="00AD50E1" w:rsidP="00484A80">
      <w:pPr>
        <w:jc w:val="center"/>
        <w:rPr>
          <w:color w:val="000000"/>
        </w:rPr>
      </w:pPr>
    </w:p>
    <w:p w:rsidR="00AD50E1" w:rsidRDefault="00AD50E1" w:rsidP="00484A80">
      <w:pPr>
        <w:jc w:val="center"/>
        <w:rPr>
          <w:color w:val="000000"/>
        </w:rPr>
      </w:pPr>
    </w:p>
    <w:p w:rsidR="00AD50E1" w:rsidRDefault="00AD50E1" w:rsidP="00484A80">
      <w:pPr>
        <w:jc w:val="center"/>
        <w:rPr>
          <w:color w:val="000000"/>
        </w:rPr>
      </w:pPr>
    </w:p>
    <w:p w:rsidR="00AD50E1" w:rsidRDefault="00AD50E1" w:rsidP="00484A80">
      <w:pPr>
        <w:jc w:val="center"/>
        <w:rPr>
          <w:color w:val="000000"/>
        </w:rPr>
      </w:pPr>
    </w:p>
    <w:p w:rsidR="00AD50E1" w:rsidRDefault="00AD50E1" w:rsidP="00484A80">
      <w:pPr>
        <w:jc w:val="center"/>
        <w:rPr>
          <w:color w:val="000000"/>
        </w:rPr>
      </w:pPr>
    </w:p>
    <w:p w:rsidR="00AD50E1" w:rsidRDefault="00AD50E1" w:rsidP="00484A80">
      <w:pPr>
        <w:jc w:val="center"/>
        <w:rPr>
          <w:color w:val="000000"/>
        </w:rPr>
      </w:pPr>
    </w:p>
    <w:p w:rsidR="00AD50E1" w:rsidRDefault="00AD50E1" w:rsidP="00484A80">
      <w:pPr>
        <w:jc w:val="center"/>
        <w:rPr>
          <w:color w:val="000000"/>
        </w:rPr>
      </w:pPr>
    </w:p>
    <w:p w:rsidR="00AD50E1" w:rsidRDefault="00AD50E1" w:rsidP="00484A80">
      <w:pPr>
        <w:jc w:val="center"/>
        <w:rPr>
          <w:color w:val="000000"/>
        </w:rPr>
      </w:pPr>
    </w:p>
    <w:p w:rsidR="00D20CBE" w:rsidRPr="00F96E21" w:rsidRDefault="00D20CBE" w:rsidP="00D20CBE">
      <w:pPr>
        <w:spacing w:line="360" w:lineRule="auto"/>
        <w:jc w:val="center"/>
        <w:rPr>
          <w:color w:val="000000"/>
        </w:rPr>
      </w:pPr>
      <w:r w:rsidRPr="00F96E21">
        <w:rPr>
          <w:color w:val="000000"/>
        </w:rPr>
        <w:lastRenderedPageBreak/>
        <w:t>СОДЕРЖАНИЕ</w:t>
      </w:r>
    </w:p>
    <w:p w:rsidR="00D20CBE" w:rsidRPr="00F96E21" w:rsidRDefault="00D20CBE" w:rsidP="00D20CBE">
      <w:pPr>
        <w:spacing w:line="360" w:lineRule="auto"/>
        <w:rPr>
          <w:color w:val="000000"/>
        </w:rPr>
      </w:pPr>
    </w:p>
    <w:p w:rsidR="00D20CBE" w:rsidRPr="00F96E21" w:rsidRDefault="00D20CBE" w:rsidP="00D20CBE">
      <w:pPr>
        <w:spacing w:line="360" w:lineRule="auto"/>
        <w:jc w:val="both"/>
        <w:rPr>
          <w:color w:val="000000"/>
        </w:rPr>
      </w:pPr>
      <w:r w:rsidRPr="00F96E21">
        <w:rPr>
          <w:color w:val="000000"/>
        </w:rPr>
        <w:t>РАЗДЕЛ 1. НАИМЕНОВАНИЕ ТОВАРОВ</w:t>
      </w:r>
    </w:p>
    <w:p w:rsidR="00D20CBE" w:rsidRPr="00F96E21" w:rsidRDefault="00D20CBE" w:rsidP="00D20CBE">
      <w:pPr>
        <w:spacing w:line="360" w:lineRule="auto"/>
        <w:jc w:val="both"/>
        <w:rPr>
          <w:color w:val="000000"/>
        </w:rPr>
      </w:pPr>
      <w:r w:rsidRPr="00F96E21">
        <w:rPr>
          <w:color w:val="000000"/>
        </w:rPr>
        <w:t>РАЗДЕЛ 2. ОПИСАНИЕ ТОВАРОВ</w:t>
      </w:r>
    </w:p>
    <w:p w:rsidR="00D20CBE" w:rsidRPr="00F96E21" w:rsidRDefault="00D20CBE" w:rsidP="00D20CBE">
      <w:pPr>
        <w:spacing w:line="360" w:lineRule="auto"/>
        <w:ind w:left="851"/>
        <w:jc w:val="both"/>
        <w:rPr>
          <w:color w:val="000000"/>
        </w:rPr>
      </w:pPr>
      <w:r w:rsidRPr="00F96E21">
        <w:rPr>
          <w:color w:val="000000"/>
        </w:rPr>
        <w:t xml:space="preserve">Подраздел 2.1 </w:t>
      </w:r>
      <w:r w:rsidRPr="00F96E21">
        <w:rPr>
          <w:color w:val="000000"/>
          <w:lang w:eastAsia="en-US"/>
        </w:rPr>
        <w:t>Непосредственное описание товаров</w:t>
      </w:r>
      <w:r w:rsidRPr="00F96E21">
        <w:rPr>
          <w:color w:val="000000"/>
        </w:rPr>
        <w:t xml:space="preserve"> </w:t>
      </w:r>
    </w:p>
    <w:p w:rsidR="00D20CBE" w:rsidRPr="00F96E21" w:rsidRDefault="00D20CBE" w:rsidP="00D20CBE">
      <w:pPr>
        <w:spacing w:line="360" w:lineRule="auto"/>
        <w:ind w:left="851"/>
        <w:jc w:val="both"/>
        <w:rPr>
          <w:color w:val="000000"/>
        </w:rPr>
      </w:pPr>
      <w:r w:rsidRPr="00F96E21">
        <w:rPr>
          <w:lang w:eastAsia="en-US"/>
        </w:rPr>
        <w:t xml:space="preserve">Подраздел 2.2 </w:t>
      </w:r>
      <w:r w:rsidRPr="00F96E21">
        <w:t>Требования к поставляемым товарам</w:t>
      </w:r>
    </w:p>
    <w:p w:rsidR="00D20CBE" w:rsidRPr="00F96E21" w:rsidRDefault="00D20CBE" w:rsidP="00D20CBE">
      <w:pPr>
        <w:spacing w:line="276" w:lineRule="auto"/>
        <w:ind w:left="851"/>
        <w:jc w:val="both"/>
        <w:rPr>
          <w:lang w:eastAsia="en-US"/>
        </w:rPr>
      </w:pPr>
      <w:r w:rsidRPr="00F96E21">
        <w:rPr>
          <w:lang w:eastAsia="en-US"/>
        </w:rPr>
        <w:t>Подраздел 2.3 Требования по выполнению сопутствующих работ, оказанию сопутствующих услуг</w:t>
      </w:r>
    </w:p>
    <w:p w:rsidR="00D20CBE" w:rsidRPr="00F96E21" w:rsidRDefault="00D20CBE" w:rsidP="00D20CBE">
      <w:pPr>
        <w:spacing w:line="360" w:lineRule="auto"/>
        <w:ind w:left="2552" w:hanging="1701"/>
        <w:jc w:val="both"/>
      </w:pPr>
      <w:r w:rsidRPr="00F96E21">
        <w:rPr>
          <w:lang w:eastAsia="en-US"/>
        </w:rPr>
        <w:t>Подраздел 2.4 Сроки (периоды) поставки товаров</w:t>
      </w:r>
      <w:r w:rsidRPr="00F96E21">
        <w:t xml:space="preserve"> </w:t>
      </w:r>
    </w:p>
    <w:p w:rsidR="00D20CBE" w:rsidRPr="00F96E21" w:rsidRDefault="00D20CBE" w:rsidP="00D20CBE">
      <w:pPr>
        <w:spacing w:line="360" w:lineRule="auto"/>
        <w:ind w:left="2552" w:hanging="1701"/>
        <w:jc w:val="both"/>
        <w:rPr>
          <w:color w:val="000000"/>
        </w:rPr>
      </w:pPr>
      <w:r w:rsidRPr="00F96E21">
        <w:rPr>
          <w:lang w:eastAsia="en-US"/>
        </w:rPr>
        <w:t>Подраздел 2.5 Место поставки товаров</w:t>
      </w:r>
      <w:r w:rsidRPr="00F96E21">
        <w:t xml:space="preserve"> </w:t>
      </w:r>
      <w:r w:rsidRPr="00F96E21">
        <w:rPr>
          <w:color w:val="000000"/>
        </w:rPr>
        <w:t xml:space="preserve"> </w:t>
      </w:r>
    </w:p>
    <w:p w:rsidR="00D20CBE" w:rsidRPr="00F96E21" w:rsidRDefault="00D20CBE" w:rsidP="00D20CBE">
      <w:pPr>
        <w:spacing w:line="360" w:lineRule="auto"/>
        <w:ind w:left="2552" w:hanging="1701"/>
        <w:jc w:val="both"/>
      </w:pPr>
      <w:r w:rsidRPr="00F96E21">
        <w:rPr>
          <w:lang w:eastAsia="en-US"/>
        </w:rPr>
        <w:t>Подраздел 2.6 Условия поставки товаров</w:t>
      </w:r>
    </w:p>
    <w:p w:rsidR="00D20CBE" w:rsidRPr="00F96E21" w:rsidRDefault="00D20CBE" w:rsidP="00D20CBE">
      <w:pPr>
        <w:spacing w:line="360" w:lineRule="auto"/>
        <w:jc w:val="both"/>
        <w:rPr>
          <w:color w:val="000000"/>
        </w:rPr>
      </w:pPr>
      <w:r w:rsidRPr="00F96E21">
        <w:rPr>
          <w:color w:val="000000"/>
        </w:rPr>
        <w:t>РАЗДЕЛ 3. ТРЕБОВАНИЯ К ТОВАРАМ</w:t>
      </w:r>
    </w:p>
    <w:p w:rsidR="00D20CBE" w:rsidRPr="00F96E21" w:rsidRDefault="00D20CBE" w:rsidP="00D20CBE">
      <w:pPr>
        <w:spacing w:line="360" w:lineRule="auto"/>
        <w:ind w:left="851"/>
        <w:jc w:val="both"/>
        <w:rPr>
          <w:color w:val="000000"/>
          <w:sz w:val="22"/>
        </w:rPr>
      </w:pPr>
      <w:r w:rsidRPr="00F96E21">
        <w:rPr>
          <w:color w:val="000000"/>
          <w:szCs w:val="28"/>
          <w:lang w:eastAsia="en-US"/>
        </w:rPr>
        <w:t>Подраздел 3.1 Требования к качеству поставляемых товаров</w:t>
      </w:r>
    </w:p>
    <w:p w:rsidR="00D20CBE" w:rsidRPr="00F96E21" w:rsidRDefault="00D20CBE" w:rsidP="00D20CBE">
      <w:pPr>
        <w:spacing w:line="360" w:lineRule="auto"/>
        <w:ind w:left="851"/>
        <w:jc w:val="both"/>
        <w:rPr>
          <w:color w:val="000000"/>
          <w:sz w:val="22"/>
        </w:rPr>
      </w:pPr>
      <w:r w:rsidRPr="00F96E21">
        <w:rPr>
          <w:color w:val="000000"/>
          <w:szCs w:val="28"/>
          <w:lang w:eastAsia="en-US"/>
        </w:rPr>
        <w:t>Подраздел 3.2 Требования к безопасности товара</w:t>
      </w:r>
      <w:r w:rsidRPr="00F96E21">
        <w:rPr>
          <w:color w:val="000000"/>
          <w:sz w:val="22"/>
        </w:rPr>
        <w:t xml:space="preserve"> </w:t>
      </w:r>
    </w:p>
    <w:p w:rsidR="00D20CBE" w:rsidRPr="00F96E21" w:rsidRDefault="00D20CBE" w:rsidP="00D20CBE">
      <w:pPr>
        <w:spacing w:line="360" w:lineRule="auto"/>
        <w:ind w:left="851"/>
        <w:jc w:val="both"/>
        <w:rPr>
          <w:color w:val="000000"/>
          <w:sz w:val="22"/>
        </w:rPr>
      </w:pPr>
      <w:r w:rsidRPr="00F96E21">
        <w:rPr>
          <w:color w:val="000000"/>
          <w:szCs w:val="28"/>
          <w:lang w:eastAsia="en-US"/>
        </w:rPr>
        <w:t xml:space="preserve">Подраздел 3.3 </w:t>
      </w:r>
      <w:r w:rsidRPr="00F96E21">
        <w:rPr>
          <w:szCs w:val="28"/>
          <w:lang w:eastAsia="en-US"/>
        </w:rPr>
        <w:t xml:space="preserve">Требования по объему и </w:t>
      </w:r>
      <w:r w:rsidRPr="00F96E21">
        <w:rPr>
          <w:color w:val="000000"/>
          <w:lang w:eastAsia="en-US"/>
        </w:rPr>
        <w:t xml:space="preserve">сроку </w:t>
      </w:r>
      <w:r w:rsidRPr="00F96E21">
        <w:rPr>
          <w:szCs w:val="28"/>
          <w:lang w:eastAsia="en-US"/>
        </w:rPr>
        <w:t>гарантий качества товаров</w:t>
      </w:r>
      <w:r w:rsidRPr="00F96E21">
        <w:rPr>
          <w:color w:val="000000"/>
          <w:sz w:val="22"/>
        </w:rPr>
        <w:t xml:space="preserve"> </w:t>
      </w:r>
    </w:p>
    <w:p w:rsidR="00D20CBE" w:rsidRPr="00F96E21" w:rsidRDefault="00D20CBE" w:rsidP="00D20CBE">
      <w:pPr>
        <w:spacing w:line="360" w:lineRule="auto"/>
        <w:ind w:left="851"/>
        <w:jc w:val="both"/>
        <w:rPr>
          <w:color w:val="000000"/>
          <w:sz w:val="22"/>
        </w:rPr>
      </w:pPr>
      <w:r w:rsidRPr="00F96E21">
        <w:rPr>
          <w:color w:val="000000"/>
          <w:szCs w:val="28"/>
          <w:lang w:eastAsia="en-US"/>
        </w:rPr>
        <w:t xml:space="preserve">Подраздел 3.4 Требования к конфиденциальности </w:t>
      </w:r>
    </w:p>
    <w:p w:rsidR="00D20CBE" w:rsidRPr="00F96E21" w:rsidRDefault="00D20CBE" w:rsidP="00D20CBE">
      <w:pPr>
        <w:spacing w:line="360" w:lineRule="auto"/>
        <w:jc w:val="both"/>
        <w:rPr>
          <w:color w:val="000000"/>
          <w:sz w:val="22"/>
        </w:rPr>
      </w:pPr>
      <w:r w:rsidRPr="00F96E21">
        <w:rPr>
          <w:color w:val="000000"/>
        </w:rPr>
        <w:t xml:space="preserve">РАЗДЕЛ 4. </w:t>
      </w:r>
      <w:r w:rsidRPr="00F96E21">
        <w:rPr>
          <w:color w:val="000000"/>
          <w:szCs w:val="28"/>
        </w:rPr>
        <w:t>РЕЗУЛЬТАТ ПОСТАВКИ ТОВАРОВ</w:t>
      </w:r>
    </w:p>
    <w:p w:rsidR="00D20CBE" w:rsidRPr="00F96E21" w:rsidRDefault="00D20CBE" w:rsidP="00D20CBE">
      <w:pPr>
        <w:spacing w:line="360" w:lineRule="auto"/>
        <w:ind w:left="851"/>
        <w:jc w:val="both"/>
        <w:rPr>
          <w:color w:val="000000"/>
          <w:sz w:val="22"/>
        </w:rPr>
      </w:pPr>
      <w:r w:rsidRPr="00F96E21">
        <w:rPr>
          <w:color w:val="000000"/>
          <w:szCs w:val="28"/>
          <w:lang w:eastAsia="en-US"/>
        </w:rPr>
        <w:t xml:space="preserve">Подраздел 4.1 </w:t>
      </w:r>
      <w:r w:rsidRPr="00F96E21">
        <w:rPr>
          <w:szCs w:val="28"/>
        </w:rPr>
        <w:t>Порядок сдачи и приемки товара</w:t>
      </w:r>
      <w:r w:rsidRPr="00F96E21">
        <w:rPr>
          <w:color w:val="000000"/>
          <w:sz w:val="22"/>
        </w:rPr>
        <w:t xml:space="preserve"> </w:t>
      </w:r>
    </w:p>
    <w:p w:rsidR="00D20CBE" w:rsidRPr="00F96E21" w:rsidRDefault="00D20CBE" w:rsidP="00D20CBE">
      <w:pPr>
        <w:spacing w:line="360" w:lineRule="auto"/>
        <w:jc w:val="both"/>
        <w:rPr>
          <w:color w:val="000000"/>
        </w:rPr>
      </w:pPr>
      <w:r w:rsidRPr="00F96E21">
        <w:rPr>
          <w:color w:val="000000"/>
        </w:rPr>
        <w:t>РАЗДЕЛ 5. ТРЕБОВАНИЯ К УЧАСТНИКУ ЗАКУПКИ</w:t>
      </w:r>
    </w:p>
    <w:p w:rsidR="00D20CBE" w:rsidRPr="00F96E21" w:rsidRDefault="00D20CBE" w:rsidP="00D20CBE">
      <w:pPr>
        <w:spacing w:line="360" w:lineRule="auto"/>
        <w:ind w:left="851"/>
        <w:jc w:val="both"/>
        <w:rPr>
          <w:color w:val="000000"/>
        </w:rPr>
      </w:pPr>
      <w:r w:rsidRPr="00F96E21">
        <w:rPr>
          <w:color w:val="000000"/>
        </w:rPr>
        <w:t>Подраздел 5.1 Требования к Участнику закупки, предусмотренные законодательством РФ</w:t>
      </w:r>
    </w:p>
    <w:p w:rsidR="00D20CBE" w:rsidRPr="00F96E21" w:rsidRDefault="00D20CBE" w:rsidP="00D20CBE">
      <w:pPr>
        <w:spacing w:line="360" w:lineRule="auto"/>
        <w:ind w:left="851"/>
        <w:jc w:val="both"/>
        <w:rPr>
          <w:color w:val="000000"/>
        </w:rPr>
      </w:pPr>
      <w:r w:rsidRPr="00F96E21">
        <w:rPr>
          <w:color w:val="000000"/>
        </w:rPr>
        <w:t>Подраздел 5.2 Дополнительные требования к Участнику закупки</w:t>
      </w:r>
    </w:p>
    <w:p w:rsidR="00D20CBE" w:rsidRPr="004154D4" w:rsidRDefault="00D20CBE" w:rsidP="00D20CBE">
      <w:pPr>
        <w:spacing w:line="360" w:lineRule="auto"/>
        <w:jc w:val="both"/>
        <w:rPr>
          <w:b/>
          <w:color w:val="000000"/>
        </w:rPr>
      </w:pPr>
      <w:r w:rsidRPr="00F96E21">
        <w:rPr>
          <w:color w:val="000000"/>
        </w:rPr>
        <w:t>ПРИЛОЖЕНИЕ:</w:t>
      </w:r>
      <w:r w:rsidR="004154D4">
        <w:rPr>
          <w:color w:val="000000"/>
        </w:rPr>
        <w:t xml:space="preserve"> 1. </w:t>
      </w:r>
      <w:r w:rsidR="004154D4" w:rsidRPr="004154D4">
        <w:rPr>
          <w:b/>
          <w:color w:val="000000"/>
        </w:rPr>
        <w:t>Спецификация поставляемого товара</w:t>
      </w:r>
    </w:p>
    <w:p w:rsidR="004154D4" w:rsidRDefault="004154D4" w:rsidP="00D20CBE">
      <w:pPr>
        <w:jc w:val="center"/>
        <w:rPr>
          <w:b/>
          <w:color w:val="000000"/>
          <w:sz w:val="22"/>
          <w:szCs w:val="22"/>
        </w:rPr>
      </w:pPr>
    </w:p>
    <w:p w:rsidR="004154D4" w:rsidRDefault="004154D4" w:rsidP="00D20CBE">
      <w:pPr>
        <w:jc w:val="center"/>
        <w:rPr>
          <w:b/>
          <w:color w:val="000000"/>
          <w:sz w:val="22"/>
          <w:szCs w:val="22"/>
        </w:rPr>
      </w:pPr>
    </w:p>
    <w:p w:rsidR="004154D4" w:rsidRDefault="004154D4" w:rsidP="00D20CBE">
      <w:pPr>
        <w:jc w:val="center"/>
        <w:rPr>
          <w:b/>
          <w:color w:val="000000"/>
          <w:sz w:val="22"/>
          <w:szCs w:val="22"/>
        </w:rPr>
      </w:pPr>
    </w:p>
    <w:p w:rsidR="004154D4" w:rsidRDefault="004154D4" w:rsidP="00D20CBE">
      <w:pPr>
        <w:jc w:val="center"/>
        <w:rPr>
          <w:b/>
          <w:color w:val="000000"/>
          <w:sz w:val="22"/>
          <w:szCs w:val="22"/>
        </w:rPr>
      </w:pPr>
    </w:p>
    <w:p w:rsidR="004154D4" w:rsidRDefault="004154D4" w:rsidP="00D20CBE">
      <w:pPr>
        <w:jc w:val="center"/>
        <w:rPr>
          <w:b/>
          <w:color w:val="000000"/>
          <w:sz w:val="22"/>
          <w:szCs w:val="22"/>
        </w:rPr>
      </w:pPr>
    </w:p>
    <w:p w:rsidR="004154D4" w:rsidRDefault="004154D4" w:rsidP="00D20CBE">
      <w:pPr>
        <w:jc w:val="center"/>
        <w:rPr>
          <w:b/>
          <w:color w:val="000000"/>
          <w:sz w:val="22"/>
          <w:szCs w:val="22"/>
        </w:rPr>
      </w:pPr>
    </w:p>
    <w:p w:rsidR="004154D4" w:rsidRDefault="004154D4" w:rsidP="00D20CBE">
      <w:pPr>
        <w:jc w:val="center"/>
        <w:rPr>
          <w:b/>
          <w:color w:val="000000"/>
          <w:sz w:val="22"/>
          <w:szCs w:val="22"/>
        </w:rPr>
      </w:pPr>
    </w:p>
    <w:p w:rsidR="004154D4" w:rsidRDefault="004154D4" w:rsidP="00D20CBE">
      <w:pPr>
        <w:jc w:val="center"/>
        <w:rPr>
          <w:b/>
          <w:color w:val="000000"/>
          <w:sz w:val="22"/>
          <w:szCs w:val="22"/>
        </w:rPr>
      </w:pPr>
    </w:p>
    <w:p w:rsidR="00AD50E1" w:rsidRDefault="00AD50E1" w:rsidP="00D20CBE">
      <w:pPr>
        <w:jc w:val="center"/>
        <w:rPr>
          <w:b/>
          <w:color w:val="000000"/>
          <w:sz w:val="22"/>
          <w:szCs w:val="22"/>
        </w:rPr>
      </w:pPr>
    </w:p>
    <w:p w:rsidR="00AD50E1" w:rsidRDefault="00AD50E1" w:rsidP="00D20CBE">
      <w:pPr>
        <w:jc w:val="center"/>
        <w:rPr>
          <w:b/>
          <w:color w:val="000000"/>
          <w:sz w:val="22"/>
          <w:szCs w:val="22"/>
        </w:rPr>
      </w:pPr>
    </w:p>
    <w:p w:rsidR="00AD50E1" w:rsidRDefault="00AD50E1" w:rsidP="00D20CBE">
      <w:pPr>
        <w:jc w:val="center"/>
        <w:rPr>
          <w:b/>
          <w:color w:val="000000"/>
          <w:sz w:val="22"/>
          <w:szCs w:val="22"/>
        </w:rPr>
      </w:pPr>
    </w:p>
    <w:p w:rsidR="00AD50E1" w:rsidRDefault="00AD50E1" w:rsidP="00D20CBE">
      <w:pPr>
        <w:jc w:val="center"/>
        <w:rPr>
          <w:b/>
          <w:color w:val="000000"/>
          <w:sz w:val="22"/>
          <w:szCs w:val="22"/>
        </w:rPr>
      </w:pPr>
    </w:p>
    <w:p w:rsidR="00AD50E1" w:rsidRDefault="00AD50E1" w:rsidP="00D20CBE">
      <w:pPr>
        <w:jc w:val="center"/>
        <w:rPr>
          <w:b/>
          <w:color w:val="000000"/>
          <w:sz w:val="22"/>
          <w:szCs w:val="22"/>
        </w:rPr>
      </w:pPr>
    </w:p>
    <w:p w:rsidR="00AD50E1" w:rsidRDefault="00AD50E1" w:rsidP="00D20CBE">
      <w:pPr>
        <w:jc w:val="center"/>
        <w:rPr>
          <w:b/>
          <w:color w:val="000000"/>
          <w:sz w:val="22"/>
          <w:szCs w:val="22"/>
        </w:rPr>
      </w:pPr>
    </w:p>
    <w:p w:rsidR="00AD50E1" w:rsidRDefault="00AD50E1" w:rsidP="00D20CBE">
      <w:pPr>
        <w:jc w:val="center"/>
        <w:rPr>
          <w:b/>
          <w:color w:val="000000"/>
          <w:sz w:val="22"/>
          <w:szCs w:val="22"/>
        </w:rPr>
      </w:pPr>
    </w:p>
    <w:p w:rsidR="00AD50E1" w:rsidRDefault="00AD50E1" w:rsidP="00D20CBE">
      <w:pPr>
        <w:jc w:val="center"/>
        <w:rPr>
          <w:b/>
          <w:color w:val="000000"/>
          <w:sz w:val="22"/>
          <w:szCs w:val="22"/>
        </w:rPr>
      </w:pPr>
    </w:p>
    <w:p w:rsidR="00AD50E1" w:rsidRDefault="00AD50E1" w:rsidP="00D20CBE">
      <w:pPr>
        <w:jc w:val="center"/>
        <w:rPr>
          <w:b/>
          <w:color w:val="000000"/>
          <w:sz w:val="22"/>
          <w:szCs w:val="22"/>
        </w:rPr>
      </w:pPr>
    </w:p>
    <w:p w:rsidR="00AD50E1" w:rsidRDefault="00AD50E1" w:rsidP="00D20CBE">
      <w:pPr>
        <w:jc w:val="center"/>
        <w:rPr>
          <w:b/>
          <w:color w:val="000000"/>
          <w:sz w:val="22"/>
          <w:szCs w:val="22"/>
        </w:rPr>
      </w:pPr>
    </w:p>
    <w:p w:rsidR="00AD50E1" w:rsidRDefault="00AD50E1" w:rsidP="00D20CBE">
      <w:pPr>
        <w:jc w:val="center"/>
        <w:rPr>
          <w:b/>
          <w:color w:val="000000"/>
          <w:sz w:val="22"/>
          <w:szCs w:val="22"/>
        </w:rPr>
      </w:pPr>
    </w:p>
    <w:p w:rsidR="004154D4" w:rsidRDefault="004154D4" w:rsidP="00D20CBE">
      <w:pPr>
        <w:jc w:val="center"/>
        <w:rPr>
          <w:b/>
          <w:color w:val="000000"/>
          <w:sz w:val="22"/>
          <w:szCs w:val="22"/>
        </w:rPr>
      </w:pPr>
    </w:p>
    <w:p w:rsidR="00D20CBE" w:rsidRPr="00484A80" w:rsidRDefault="00D20CBE" w:rsidP="00D20CBE">
      <w:pPr>
        <w:jc w:val="center"/>
        <w:rPr>
          <w:b/>
          <w:color w:val="000000"/>
        </w:rPr>
      </w:pPr>
      <w:r w:rsidRPr="00484A80">
        <w:rPr>
          <w:b/>
          <w:color w:val="000000"/>
        </w:rPr>
        <w:lastRenderedPageBreak/>
        <w:t>РАЗДЕЛ 1. НАИМЕНОВАНИЕ ТОВАРА</w:t>
      </w:r>
    </w:p>
    <w:p w:rsidR="00D20CBE" w:rsidRPr="00484A80" w:rsidRDefault="00D20CBE" w:rsidP="00D20CBE">
      <w:pPr>
        <w:rPr>
          <w:color w:val="00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D20CBE" w:rsidRPr="00484A80" w:rsidTr="004154D4">
        <w:trPr>
          <w:trHeight w:val="319"/>
        </w:trPr>
        <w:tc>
          <w:tcPr>
            <w:tcW w:w="9639" w:type="dxa"/>
            <w:tcBorders>
              <w:top w:val="single" w:sz="4" w:space="0" w:color="auto"/>
              <w:left w:val="single" w:sz="4" w:space="0" w:color="auto"/>
              <w:bottom w:val="single" w:sz="4" w:space="0" w:color="auto"/>
              <w:right w:val="single" w:sz="4" w:space="0" w:color="auto"/>
            </w:tcBorders>
            <w:hideMark/>
          </w:tcPr>
          <w:p w:rsidR="00D20CBE" w:rsidRPr="00484A80" w:rsidRDefault="00484A80" w:rsidP="00484A80">
            <w:pPr>
              <w:spacing w:line="276" w:lineRule="auto"/>
              <w:jc w:val="center"/>
              <w:rPr>
                <w:b/>
                <w:color w:val="000000"/>
                <w:lang w:eastAsia="en-US"/>
              </w:rPr>
            </w:pPr>
            <w:r w:rsidRPr="000B2B55">
              <w:t>Поставка медицинских товаров и оборудования</w:t>
            </w:r>
          </w:p>
        </w:tc>
      </w:tr>
    </w:tbl>
    <w:p w:rsidR="00D20CBE" w:rsidRPr="00484A80" w:rsidRDefault="00D20CBE" w:rsidP="00D20CBE">
      <w:pPr>
        <w:jc w:val="center"/>
        <w:rPr>
          <w:color w:val="000000"/>
        </w:rPr>
      </w:pPr>
    </w:p>
    <w:p w:rsidR="00D20CBE" w:rsidRPr="00484A80" w:rsidRDefault="00D20CBE" w:rsidP="00D20CBE">
      <w:pPr>
        <w:jc w:val="center"/>
        <w:rPr>
          <w:b/>
          <w:color w:val="000000"/>
        </w:rPr>
      </w:pPr>
      <w:r w:rsidRPr="00484A80">
        <w:rPr>
          <w:b/>
          <w:color w:val="000000"/>
        </w:rPr>
        <w:t>РАЗДЕЛ 2. ОПИСАНИЕ ТОВАРА</w:t>
      </w:r>
    </w:p>
    <w:p w:rsidR="00D20CBE" w:rsidRPr="00F5069F" w:rsidRDefault="00D20CBE" w:rsidP="00D20CBE">
      <w:pPr>
        <w:jc w:val="center"/>
        <w:rPr>
          <w:b/>
          <w:color w:val="000000"/>
          <w:sz w:val="22"/>
          <w:szCs w:val="22"/>
        </w:rPr>
      </w:pPr>
    </w:p>
    <w:tbl>
      <w:tblPr>
        <w:tblW w:w="167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2"/>
        <w:gridCol w:w="677"/>
        <w:gridCol w:w="3718"/>
        <w:gridCol w:w="1275"/>
        <w:gridCol w:w="1134"/>
        <w:gridCol w:w="3274"/>
        <w:gridCol w:w="1427"/>
        <w:gridCol w:w="1427"/>
        <w:gridCol w:w="1427"/>
      </w:tblGrid>
      <w:tr w:rsidR="00D20CBE" w:rsidRPr="00F5069F" w:rsidTr="004154D4">
        <w:trPr>
          <w:gridAfter w:val="4"/>
          <w:wAfter w:w="7555" w:type="dxa"/>
          <w:trHeight w:val="337"/>
        </w:trPr>
        <w:tc>
          <w:tcPr>
            <w:tcW w:w="9213" w:type="dxa"/>
            <w:gridSpan w:val="6"/>
            <w:tcBorders>
              <w:top w:val="single" w:sz="4" w:space="0" w:color="auto"/>
              <w:left w:val="single" w:sz="4" w:space="0" w:color="auto"/>
              <w:bottom w:val="single" w:sz="4" w:space="0" w:color="auto"/>
              <w:right w:val="single" w:sz="4" w:space="0" w:color="auto"/>
            </w:tcBorders>
            <w:hideMark/>
          </w:tcPr>
          <w:p w:rsidR="00D20CBE" w:rsidRPr="00484A80" w:rsidRDefault="00D20CBE" w:rsidP="00484A80">
            <w:pPr>
              <w:spacing w:line="276" w:lineRule="auto"/>
              <w:ind w:left="34"/>
              <w:jc w:val="center"/>
              <w:rPr>
                <w:b/>
                <w:color w:val="000000"/>
                <w:lang w:eastAsia="en-US"/>
              </w:rPr>
            </w:pPr>
            <w:r w:rsidRPr="00484A80">
              <w:rPr>
                <w:b/>
                <w:color w:val="000000"/>
                <w:lang w:eastAsia="en-US"/>
              </w:rPr>
              <w:t>Подраздел 2.1 Непосредственное описание товаров</w:t>
            </w:r>
          </w:p>
        </w:tc>
      </w:tr>
      <w:tr w:rsidR="00D20CBE" w:rsidRPr="00F5069F" w:rsidTr="004154D4">
        <w:trPr>
          <w:gridAfter w:val="4"/>
          <w:wAfter w:w="7555" w:type="dxa"/>
          <w:cantSplit/>
          <w:trHeight w:val="1134"/>
        </w:trPr>
        <w:tc>
          <w:tcPr>
            <w:tcW w:w="567" w:type="dxa"/>
            <w:tcBorders>
              <w:top w:val="single" w:sz="4" w:space="0" w:color="auto"/>
              <w:left w:val="single" w:sz="4" w:space="0" w:color="auto"/>
              <w:bottom w:val="single" w:sz="4" w:space="0" w:color="auto"/>
              <w:right w:val="single" w:sz="4" w:space="0" w:color="auto"/>
            </w:tcBorders>
            <w:vAlign w:val="center"/>
            <w:hideMark/>
          </w:tcPr>
          <w:p w:rsidR="00D20CBE" w:rsidRPr="004154D4" w:rsidRDefault="00D20CBE" w:rsidP="004154D4">
            <w:pPr>
              <w:spacing w:line="276" w:lineRule="auto"/>
              <w:ind w:right="-6"/>
              <w:jc w:val="center"/>
              <w:rPr>
                <w:lang w:eastAsia="en-US"/>
              </w:rPr>
            </w:pPr>
            <w:r w:rsidRPr="004154D4">
              <w:rPr>
                <w:lang w:eastAsia="en-US"/>
              </w:rPr>
              <w:t xml:space="preserve">№ </w:t>
            </w:r>
            <w:proofErr w:type="gramStart"/>
            <w:r w:rsidRPr="004154D4">
              <w:rPr>
                <w:lang w:eastAsia="en-US"/>
              </w:rPr>
              <w:t>п</w:t>
            </w:r>
            <w:proofErr w:type="gramEnd"/>
            <w:r w:rsidRPr="004154D4">
              <w:rPr>
                <w:lang w:eastAsia="en-US"/>
              </w:rPr>
              <w:t>/п</w:t>
            </w:r>
          </w:p>
        </w:tc>
        <w:tc>
          <w:tcPr>
            <w:tcW w:w="1842" w:type="dxa"/>
            <w:tcBorders>
              <w:top w:val="single" w:sz="4" w:space="0" w:color="auto"/>
              <w:left w:val="single" w:sz="4" w:space="0" w:color="auto"/>
              <w:bottom w:val="single" w:sz="4" w:space="0" w:color="auto"/>
              <w:right w:val="single" w:sz="4" w:space="0" w:color="auto"/>
            </w:tcBorders>
            <w:vAlign w:val="center"/>
            <w:hideMark/>
          </w:tcPr>
          <w:p w:rsidR="00D20CBE" w:rsidRPr="004154D4" w:rsidRDefault="00D20CBE" w:rsidP="004154D4">
            <w:pPr>
              <w:spacing w:line="276" w:lineRule="auto"/>
              <w:ind w:right="-6"/>
              <w:jc w:val="center"/>
              <w:rPr>
                <w:lang w:eastAsia="en-US"/>
              </w:rPr>
            </w:pPr>
            <w:r w:rsidRPr="004154D4">
              <w:rPr>
                <w:lang w:eastAsia="en-US"/>
              </w:rPr>
              <w:t>Наименование товара</w:t>
            </w:r>
          </w:p>
        </w:tc>
        <w:tc>
          <w:tcPr>
            <w:tcW w:w="4395" w:type="dxa"/>
            <w:gridSpan w:val="2"/>
            <w:tcBorders>
              <w:top w:val="single" w:sz="4" w:space="0" w:color="auto"/>
              <w:left w:val="single" w:sz="4" w:space="0" w:color="auto"/>
              <w:bottom w:val="single" w:sz="4" w:space="0" w:color="auto"/>
              <w:right w:val="single" w:sz="4" w:space="0" w:color="auto"/>
            </w:tcBorders>
            <w:vAlign w:val="center"/>
            <w:hideMark/>
          </w:tcPr>
          <w:p w:rsidR="00D20CBE" w:rsidRPr="004154D4" w:rsidRDefault="00D20CBE" w:rsidP="004154D4">
            <w:pPr>
              <w:spacing w:line="276" w:lineRule="auto"/>
              <w:jc w:val="center"/>
              <w:rPr>
                <w:lang w:eastAsia="en-US"/>
              </w:rPr>
            </w:pPr>
            <w:r w:rsidRPr="004154D4">
              <w:rPr>
                <w:lang w:eastAsia="en-US"/>
              </w:rPr>
              <w:t>Описание товара</w:t>
            </w:r>
          </w:p>
        </w:tc>
        <w:tc>
          <w:tcPr>
            <w:tcW w:w="1275" w:type="dxa"/>
            <w:tcBorders>
              <w:top w:val="single" w:sz="4" w:space="0" w:color="auto"/>
              <w:left w:val="single" w:sz="4" w:space="0" w:color="auto"/>
              <w:bottom w:val="single" w:sz="4" w:space="0" w:color="auto"/>
              <w:right w:val="single" w:sz="4" w:space="0" w:color="auto"/>
            </w:tcBorders>
            <w:textDirection w:val="btLr"/>
            <w:vAlign w:val="center"/>
            <w:hideMark/>
          </w:tcPr>
          <w:p w:rsidR="00D20CBE" w:rsidRPr="004154D4" w:rsidRDefault="00D20CBE" w:rsidP="004154D4">
            <w:pPr>
              <w:spacing w:line="276" w:lineRule="auto"/>
              <w:ind w:left="113" w:right="113"/>
              <w:jc w:val="center"/>
              <w:rPr>
                <w:lang w:eastAsia="en-US"/>
              </w:rPr>
            </w:pPr>
            <w:r w:rsidRPr="004154D4">
              <w:rPr>
                <w:lang w:eastAsia="en-US"/>
              </w:rPr>
              <w:t>Единица измерения</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D20CBE" w:rsidRPr="004154D4" w:rsidRDefault="00D20CBE" w:rsidP="004154D4">
            <w:pPr>
              <w:spacing w:line="276" w:lineRule="auto"/>
              <w:ind w:left="113" w:right="113"/>
              <w:jc w:val="center"/>
              <w:rPr>
                <w:lang w:eastAsia="en-US"/>
              </w:rPr>
            </w:pPr>
            <w:r w:rsidRPr="004154D4">
              <w:rPr>
                <w:lang w:eastAsia="en-US"/>
              </w:rPr>
              <w:t>Кол-во</w:t>
            </w:r>
          </w:p>
        </w:tc>
      </w:tr>
      <w:tr w:rsidR="00D20CBE" w:rsidRPr="002937BD" w:rsidTr="004154D4">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4154D4">
            <w:pPr>
              <w:jc w:val="center"/>
            </w:pPr>
            <w:r w:rsidRPr="00521C29">
              <w:t>1</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4154D4">
            <w:pPr>
              <w:jc w:val="center"/>
            </w:pPr>
            <w:r>
              <w:t>Раствор</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4154D4" w:rsidP="004154D4">
            <w:pPr>
              <w:jc w:val="both"/>
            </w:pPr>
            <w:proofErr w:type="gramStart"/>
            <w:r>
              <w:t>Предназначен</w:t>
            </w:r>
            <w:proofErr w:type="gramEnd"/>
            <w:r>
              <w:t xml:space="preserve"> </w:t>
            </w:r>
            <w:r w:rsidR="00D20CBE">
              <w:t>дл</w:t>
            </w:r>
            <w:r>
              <w:t xml:space="preserve">я инъекций. Раствор содержится </w:t>
            </w:r>
            <w:r w:rsidR="00D20CBE">
              <w:t>в ампулах не менее 1 мл. Содержит:</w:t>
            </w:r>
          </w:p>
          <w:p w:rsidR="00D20CBE" w:rsidRDefault="00D20CBE" w:rsidP="004154D4">
            <w:pPr>
              <w:jc w:val="both"/>
            </w:pPr>
            <w:r>
              <w:t>в 1 мл 1 мг атропина сульфата</w:t>
            </w:r>
            <w:r w:rsidR="004154D4">
              <w:t>.</w:t>
            </w:r>
          </w:p>
          <w:p w:rsidR="00D20CBE" w:rsidRPr="00FE2A9B" w:rsidRDefault="00D20CBE" w:rsidP="004154D4">
            <w:pPr>
              <w:jc w:val="both"/>
            </w:pPr>
            <w:r>
              <w:t>Поставляется в упаковке по 10 ампул.</w:t>
            </w:r>
            <w:r w:rsidRPr="00EB22E5">
              <w:rPr>
                <w:b/>
              </w:rPr>
              <w:t xml:space="preserve"> 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4154D4">
            <w:pPr>
              <w:jc w:val="center"/>
            </w:pPr>
            <w:r>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4154D4">
            <w:pPr>
              <w:jc w:val="center"/>
            </w:pPr>
            <w:r>
              <w:t>1</w:t>
            </w:r>
          </w:p>
        </w:tc>
      </w:tr>
      <w:tr w:rsidR="00D20CBE" w:rsidRPr="002937BD" w:rsidTr="004154D4">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4154D4">
            <w:pPr>
              <w:jc w:val="center"/>
            </w:pPr>
            <w:r w:rsidRPr="00521C29">
              <w:t>2</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4154D4">
            <w:pPr>
              <w:jc w:val="center"/>
            </w:pPr>
            <w:r>
              <w:t>Раствор</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4154D4" w:rsidP="004154D4">
            <w:pPr>
              <w:jc w:val="both"/>
            </w:pPr>
            <w:proofErr w:type="gramStart"/>
            <w:r>
              <w:t>Предназначен</w:t>
            </w:r>
            <w:proofErr w:type="gramEnd"/>
            <w:r>
              <w:t xml:space="preserve"> </w:t>
            </w:r>
            <w:r w:rsidR="00D20CBE">
              <w:t>дл</w:t>
            </w:r>
            <w:r>
              <w:t xml:space="preserve">я инъекций. Раствор содержится в ампулах не менее </w:t>
            </w:r>
            <w:r w:rsidR="00D20CBE">
              <w:t>1 мл.</w:t>
            </w:r>
          </w:p>
          <w:p w:rsidR="00D20CBE" w:rsidRDefault="00667B27" w:rsidP="004154D4">
            <w:pPr>
              <w:jc w:val="both"/>
            </w:pPr>
            <w:r>
              <w:t xml:space="preserve">Содержит: </w:t>
            </w:r>
            <w:proofErr w:type="spellStart"/>
            <w:r w:rsidR="004154D4">
              <w:t>фенилэфрин</w:t>
            </w:r>
            <w:proofErr w:type="spellEnd"/>
            <w:r w:rsidR="00D20CBE">
              <w:t xml:space="preserve"> гидрохлорида – в 1мл 10 мг</w:t>
            </w:r>
            <w:r w:rsidR="004154D4">
              <w:t>.</w:t>
            </w:r>
          </w:p>
          <w:p w:rsidR="00D20CBE" w:rsidRPr="00FE2A9B" w:rsidRDefault="00D20CBE" w:rsidP="004154D4">
            <w:pPr>
              <w:jc w:val="both"/>
            </w:pPr>
            <w:r>
              <w:t>Поставляется в упаковке по 10 ампул.</w:t>
            </w:r>
            <w:r w:rsidRPr="00EB22E5">
              <w:rPr>
                <w:b/>
              </w:rPr>
              <w:t xml:space="preserve"> 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4154D4">
            <w:pPr>
              <w:jc w:val="center"/>
            </w:pPr>
            <w:r>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4154D4" w:rsidP="004154D4">
            <w:pPr>
              <w:jc w:val="center"/>
            </w:pPr>
            <w:r>
              <w:t>1</w:t>
            </w:r>
          </w:p>
        </w:tc>
      </w:tr>
      <w:tr w:rsidR="00D20CBE" w:rsidRPr="002937BD" w:rsidTr="004154D4">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4154D4">
            <w:pPr>
              <w:jc w:val="center"/>
            </w:pPr>
            <w:r w:rsidRPr="00521C29">
              <w:t>3</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4154D4">
            <w:pPr>
              <w:jc w:val="center"/>
            </w:pPr>
            <w:r>
              <w:t>Раствор</w:t>
            </w:r>
          </w:p>
        </w:tc>
        <w:tc>
          <w:tcPr>
            <w:tcW w:w="4395" w:type="dxa"/>
            <w:gridSpan w:val="2"/>
            <w:tcBorders>
              <w:top w:val="single" w:sz="4" w:space="0" w:color="auto"/>
              <w:left w:val="single" w:sz="4" w:space="0" w:color="auto"/>
              <w:bottom w:val="single" w:sz="4" w:space="0" w:color="auto"/>
              <w:right w:val="single" w:sz="4" w:space="0" w:color="auto"/>
            </w:tcBorders>
          </w:tcPr>
          <w:p w:rsidR="00AA5654" w:rsidRDefault="00D20CBE" w:rsidP="004154D4">
            <w:pPr>
              <w:jc w:val="both"/>
              <w:rPr>
                <w:b/>
              </w:rPr>
            </w:pPr>
            <w:proofErr w:type="gramStart"/>
            <w:r>
              <w:t>Предназначен</w:t>
            </w:r>
            <w:proofErr w:type="gramEnd"/>
            <w:r>
              <w:t xml:space="preserve"> для растворения лекарственн</w:t>
            </w:r>
            <w:r w:rsidR="004154D4">
              <w:t xml:space="preserve">ых веществ. Раствор содержится в ампулах не менее </w:t>
            </w:r>
            <w:r w:rsidR="00667B27">
              <w:t>10мл. Содержит:</w:t>
            </w:r>
            <w:r w:rsidR="004154D4">
              <w:t xml:space="preserve"> натрия хлорид – в 1мл </w:t>
            </w:r>
            <w:r w:rsidR="00AA5654">
              <w:t xml:space="preserve">9 мг. </w:t>
            </w:r>
            <w:r>
              <w:t>Поставляется в упаковке по 10 ампул.</w:t>
            </w:r>
            <w:r w:rsidRPr="00EB22E5">
              <w:rPr>
                <w:b/>
              </w:rPr>
              <w:t xml:space="preserve"> </w:t>
            </w:r>
          </w:p>
          <w:p w:rsidR="00D20CBE" w:rsidRPr="00FE2A9B" w:rsidRDefault="00D20CBE" w:rsidP="004154D4">
            <w:pPr>
              <w:jc w:val="both"/>
            </w:pPr>
            <w:r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4154D4">
            <w:pPr>
              <w:jc w:val="center"/>
            </w:pPr>
            <w:r>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4154D4" w:rsidP="004154D4">
            <w:pPr>
              <w:jc w:val="center"/>
            </w:pPr>
            <w:r>
              <w:t>5</w:t>
            </w:r>
          </w:p>
        </w:tc>
      </w:tr>
      <w:tr w:rsidR="00D20CBE" w:rsidRPr="002937BD" w:rsidTr="00AA5654">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AA5654">
            <w:pPr>
              <w:jc w:val="center"/>
            </w:pPr>
            <w:r w:rsidRPr="00521C29">
              <w:t>4</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AA5654">
            <w:pPr>
              <w:jc w:val="center"/>
            </w:pPr>
            <w:r>
              <w:t>Аэрозоль</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D20CBE" w:rsidP="00AA5654">
            <w:pPr>
              <w:jc w:val="both"/>
            </w:pPr>
            <w:proofErr w:type="gramStart"/>
            <w:r>
              <w:t>Предназначен</w:t>
            </w:r>
            <w:proofErr w:type="gramEnd"/>
            <w:r>
              <w:t xml:space="preserve"> для орошени</w:t>
            </w:r>
            <w:r w:rsidR="00AA5654">
              <w:t xml:space="preserve">я полости рта и горла. Раствор </w:t>
            </w:r>
            <w:r>
              <w:t>содержится в емкости не менее 40 мл. Содержит:</w:t>
            </w:r>
          </w:p>
          <w:p w:rsidR="00AA5654" w:rsidRDefault="00D20CBE" w:rsidP="00AA5654">
            <w:pPr>
              <w:jc w:val="both"/>
            </w:pPr>
            <w:r>
              <w:t>де</w:t>
            </w:r>
            <w:r w:rsidR="00AA5654">
              <w:t xml:space="preserve">йствующее вещество – </w:t>
            </w:r>
            <w:proofErr w:type="spellStart"/>
            <w:r w:rsidR="00AA5654">
              <w:t>гексэтидин</w:t>
            </w:r>
            <w:proofErr w:type="spellEnd"/>
            <w:r>
              <w:t>. Пос</w:t>
            </w:r>
            <w:r w:rsidR="00AA5654">
              <w:t xml:space="preserve">тавляется в упаковке. </w:t>
            </w:r>
          </w:p>
          <w:p w:rsidR="00AA5654" w:rsidRDefault="00AA5654" w:rsidP="00AA5654">
            <w:pPr>
              <w:jc w:val="both"/>
              <w:rPr>
                <w:b/>
              </w:rPr>
            </w:pPr>
            <w:r>
              <w:t>В</w:t>
            </w:r>
            <w:r w:rsidR="00D20CBE">
              <w:t xml:space="preserve"> комп</w:t>
            </w:r>
            <w:r>
              <w:t>лект входит насадка-распылитель</w:t>
            </w:r>
            <w:r w:rsidR="00D20CBE">
              <w:t>.</w:t>
            </w:r>
            <w:r w:rsidR="00D20CBE" w:rsidRPr="00EB22E5">
              <w:rPr>
                <w:b/>
              </w:rPr>
              <w:t xml:space="preserve"> </w:t>
            </w:r>
          </w:p>
          <w:p w:rsidR="00D20CBE" w:rsidRPr="00FE2A9B" w:rsidRDefault="00D20CBE" w:rsidP="00AA5654">
            <w:pPr>
              <w:jc w:val="both"/>
            </w:pPr>
            <w:r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AA5654">
            <w:pPr>
              <w:jc w:val="center"/>
            </w:pPr>
            <w:r>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AA5654" w:rsidP="00AA5654">
            <w:pPr>
              <w:jc w:val="center"/>
            </w:pPr>
            <w:r>
              <w:t>1</w:t>
            </w:r>
          </w:p>
        </w:tc>
      </w:tr>
      <w:tr w:rsidR="00D20CBE" w:rsidRPr="002937BD" w:rsidTr="00AA5654">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AA5654">
            <w:pPr>
              <w:jc w:val="center"/>
            </w:pPr>
            <w:r w:rsidRPr="00521C29">
              <w:t>5</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AA5654">
            <w:pPr>
              <w:jc w:val="center"/>
            </w:pPr>
            <w:r>
              <w:t>Аэрозоль</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D20CBE" w:rsidP="00AA5654">
            <w:pPr>
              <w:jc w:val="both"/>
            </w:pPr>
            <w:proofErr w:type="gramStart"/>
            <w:r>
              <w:t>Предназначен</w:t>
            </w:r>
            <w:proofErr w:type="gramEnd"/>
            <w:r>
              <w:t xml:space="preserve"> для орошени</w:t>
            </w:r>
            <w:r w:rsidR="00667B27">
              <w:t xml:space="preserve">я полости рта и горла. Раствор </w:t>
            </w:r>
            <w:r>
              <w:t>содержится в е</w:t>
            </w:r>
            <w:r w:rsidR="00AA5654">
              <w:t>мкости не менее 30 мл. Содержит а</w:t>
            </w:r>
            <w:r>
              <w:t>ктивные вещества:</w:t>
            </w:r>
            <w:r>
              <w:tab/>
            </w:r>
          </w:p>
          <w:p w:rsidR="00D20CBE" w:rsidRDefault="005302A0" w:rsidP="00AA5654">
            <w:pPr>
              <w:jc w:val="both"/>
            </w:pPr>
            <w:r>
              <w:t xml:space="preserve">Стрептоцид растворимый; </w:t>
            </w:r>
            <w:proofErr w:type="spellStart"/>
            <w:r>
              <w:t>сульфатиазол</w:t>
            </w:r>
            <w:proofErr w:type="spellEnd"/>
            <w:r>
              <w:t xml:space="preserve"> натрия, тимол, эвкалиптовое масло.</w:t>
            </w:r>
          </w:p>
          <w:p w:rsidR="005302A0" w:rsidRDefault="005302A0" w:rsidP="005302A0">
            <w:pPr>
              <w:jc w:val="both"/>
            </w:pPr>
            <w:r>
              <w:t xml:space="preserve">Поставляется в упаковке. </w:t>
            </w:r>
          </w:p>
          <w:p w:rsidR="005302A0" w:rsidRDefault="005302A0" w:rsidP="005302A0">
            <w:pPr>
              <w:jc w:val="both"/>
              <w:rPr>
                <w:b/>
              </w:rPr>
            </w:pPr>
            <w:r>
              <w:lastRenderedPageBreak/>
              <w:t>В комплект входит насадка-распылитель.</w:t>
            </w:r>
            <w:r w:rsidRPr="00EB22E5">
              <w:rPr>
                <w:b/>
              </w:rPr>
              <w:t xml:space="preserve"> </w:t>
            </w:r>
          </w:p>
          <w:p w:rsidR="00D20CBE" w:rsidRPr="00FE2A9B" w:rsidRDefault="00D20CBE" w:rsidP="00AA5654">
            <w:pPr>
              <w:jc w:val="both"/>
            </w:pPr>
            <w:r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AA5654">
            <w:pPr>
              <w:jc w:val="center"/>
            </w:pPr>
            <w:r>
              <w:lastRenderedPageBreak/>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AA5654" w:rsidP="00AA5654">
            <w:pPr>
              <w:jc w:val="center"/>
            </w:pPr>
            <w:r>
              <w:t>4</w:t>
            </w:r>
          </w:p>
        </w:tc>
      </w:tr>
      <w:tr w:rsidR="00D20CBE" w:rsidRPr="002937BD" w:rsidTr="005302A0">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5302A0">
            <w:pPr>
              <w:jc w:val="center"/>
            </w:pPr>
            <w:r w:rsidRPr="00521C29">
              <w:lastRenderedPageBreak/>
              <w:t>6</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5302A0">
            <w:pPr>
              <w:jc w:val="center"/>
            </w:pPr>
            <w:r>
              <w:t>Аэрозоль</w:t>
            </w:r>
          </w:p>
        </w:tc>
        <w:tc>
          <w:tcPr>
            <w:tcW w:w="4395" w:type="dxa"/>
            <w:gridSpan w:val="2"/>
            <w:tcBorders>
              <w:top w:val="single" w:sz="4" w:space="0" w:color="auto"/>
              <w:left w:val="single" w:sz="4" w:space="0" w:color="auto"/>
              <w:bottom w:val="single" w:sz="4" w:space="0" w:color="auto"/>
              <w:right w:val="single" w:sz="4" w:space="0" w:color="auto"/>
            </w:tcBorders>
          </w:tcPr>
          <w:p w:rsidR="005302A0" w:rsidRDefault="005302A0" w:rsidP="005302A0">
            <w:pPr>
              <w:jc w:val="both"/>
            </w:pPr>
            <w:proofErr w:type="gramStart"/>
            <w:r>
              <w:t>Предназначен</w:t>
            </w:r>
            <w:proofErr w:type="gramEnd"/>
            <w:r>
              <w:t xml:space="preserve"> для наружного применения. Раствор</w:t>
            </w:r>
            <w:r w:rsidR="00D20CBE">
              <w:t xml:space="preserve"> содержится в емкос</w:t>
            </w:r>
            <w:r w:rsidR="00667B27">
              <w:t xml:space="preserve">ти не менее 150 мл. Содержит: </w:t>
            </w:r>
            <w:r>
              <w:t xml:space="preserve"> </w:t>
            </w:r>
            <w:proofErr w:type="spellStart"/>
            <w:r>
              <w:t>декспантенол</w:t>
            </w:r>
            <w:proofErr w:type="spellEnd"/>
            <w:r>
              <w:t>.</w:t>
            </w:r>
            <w:r w:rsidR="00667B27">
              <w:t xml:space="preserve"> </w:t>
            </w:r>
            <w:r>
              <w:t xml:space="preserve">Поставляется в упаковке. </w:t>
            </w:r>
          </w:p>
          <w:p w:rsidR="005302A0" w:rsidRDefault="005302A0" w:rsidP="005302A0">
            <w:pPr>
              <w:jc w:val="both"/>
              <w:rPr>
                <w:b/>
              </w:rPr>
            </w:pPr>
            <w:r>
              <w:t>В комплект входит насадка-распылитель.</w:t>
            </w:r>
            <w:r w:rsidRPr="00EB22E5">
              <w:rPr>
                <w:b/>
              </w:rPr>
              <w:t xml:space="preserve"> </w:t>
            </w:r>
          </w:p>
          <w:p w:rsidR="00D20CBE" w:rsidRPr="00FE2A9B" w:rsidRDefault="00D20CBE" w:rsidP="005302A0">
            <w:pPr>
              <w:jc w:val="both"/>
            </w:pPr>
            <w:r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5302A0">
            <w:pPr>
              <w:jc w:val="center"/>
            </w:pPr>
            <w:r>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5302A0" w:rsidP="005302A0">
            <w:pPr>
              <w:jc w:val="center"/>
            </w:pPr>
            <w:r>
              <w:t>1</w:t>
            </w:r>
          </w:p>
        </w:tc>
      </w:tr>
      <w:tr w:rsidR="00D20CBE" w:rsidRPr="002937BD" w:rsidTr="005302A0">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5302A0">
            <w:pPr>
              <w:jc w:val="center"/>
            </w:pPr>
            <w:r w:rsidRPr="00521C29">
              <w:t>7</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5302A0">
            <w:pPr>
              <w:jc w:val="center"/>
            </w:pPr>
            <w:r>
              <w:t>Бальзам</w:t>
            </w:r>
          </w:p>
        </w:tc>
        <w:tc>
          <w:tcPr>
            <w:tcW w:w="4395" w:type="dxa"/>
            <w:gridSpan w:val="2"/>
            <w:tcBorders>
              <w:top w:val="single" w:sz="4" w:space="0" w:color="auto"/>
              <w:left w:val="single" w:sz="4" w:space="0" w:color="auto"/>
              <w:bottom w:val="single" w:sz="4" w:space="0" w:color="auto"/>
              <w:right w:val="single" w:sz="4" w:space="0" w:color="auto"/>
            </w:tcBorders>
          </w:tcPr>
          <w:p w:rsidR="005302A0" w:rsidRDefault="00D20CBE" w:rsidP="005302A0">
            <w:pPr>
              <w:jc w:val="both"/>
            </w:pPr>
            <w:proofErr w:type="gramStart"/>
            <w:r>
              <w:t>Предназначен</w:t>
            </w:r>
            <w:proofErr w:type="gramEnd"/>
            <w:r>
              <w:t xml:space="preserve">  для наружного применения. Бальзам содержится в емкости не менее 25 мл. Содержит: </w:t>
            </w:r>
            <w:proofErr w:type="gramStart"/>
            <w:r>
              <w:t>Масляные экстракты растений: травы полыни горькой, зверобоя, тысячелистника, чистотела, чабреца; плодов шиповника, тмина; цветков ромашки, ноготков; листь</w:t>
            </w:r>
            <w:r w:rsidR="005302A0">
              <w:t xml:space="preserve">ев мяты перечной; почек сосны. </w:t>
            </w:r>
            <w:proofErr w:type="gramEnd"/>
          </w:p>
          <w:p w:rsidR="00D20CBE" w:rsidRPr="00FE2A9B" w:rsidRDefault="00D20CBE" w:rsidP="005302A0">
            <w:pPr>
              <w:jc w:val="both"/>
            </w:pPr>
            <w:r>
              <w:t>Поставляется в упаковке по 1 штуке.</w:t>
            </w:r>
            <w:r w:rsidRPr="00EB22E5">
              <w:rPr>
                <w:b/>
              </w:rPr>
              <w:t xml:space="preserve"> 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5302A0">
            <w:pPr>
              <w:jc w:val="center"/>
            </w:pPr>
            <w:r>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5302A0" w:rsidP="005302A0">
            <w:pPr>
              <w:jc w:val="center"/>
            </w:pPr>
            <w:r>
              <w:t>2</w:t>
            </w:r>
          </w:p>
        </w:tc>
      </w:tr>
      <w:tr w:rsidR="00D20CBE" w:rsidRPr="002937BD" w:rsidTr="005302A0">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5302A0">
            <w:pPr>
              <w:jc w:val="center"/>
            </w:pPr>
            <w:r w:rsidRPr="00521C29">
              <w:t>8</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5302A0">
            <w:pPr>
              <w:jc w:val="center"/>
            </w:pPr>
            <w:r w:rsidRPr="00FB3A8C">
              <w:t>Бинт</w:t>
            </w:r>
          </w:p>
        </w:tc>
        <w:tc>
          <w:tcPr>
            <w:tcW w:w="4395" w:type="dxa"/>
            <w:gridSpan w:val="2"/>
            <w:tcBorders>
              <w:top w:val="single" w:sz="4" w:space="0" w:color="auto"/>
              <w:left w:val="single" w:sz="4" w:space="0" w:color="auto"/>
              <w:bottom w:val="single" w:sz="4" w:space="0" w:color="auto"/>
              <w:right w:val="single" w:sz="4" w:space="0" w:color="auto"/>
            </w:tcBorders>
          </w:tcPr>
          <w:p w:rsidR="005302A0" w:rsidRDefault="00D20CBE" w:rsidP="005302A0">
            <w:pPr>
              <w:jc w:val="both"/>
            </w:pPr>
            <w:r w:rsidRPr="00021314">
              <w:t xml:space="preserve">Бинт нестерильный </w:t>
            </w:r>
            <w:r w:rsidRPr="0037003B">
              <w:t>B10хL16см</w:t>
            </w:r>
            <w:r w:rsidR="005302A0">
              <w:t>. Состоит</w:t>
            </w:r>
            <w:r w:rsidRPr="00021314">
              <w:t xml:space="preserve"> </w:t>
            </w:r>
            <w:r w:rsidR="005302A0">
              <w:t xml:space="preserve">из медицинской марли отбеленной. </w:t>
            </w:r>
            <w:r w:rsidRPr="00021314">
              <w:t xml:space="preserve">Упаковывается в индивидуальную </w:t>
            </w:r>
            <w:r w:rsidR="005302A0">
              <w:t>упаковку.</w:t>
            </w:r>
            <w:r w:rsidRPr="00021314">
              <w:t xml:space="preserve"> </w:t>
            </w:r>
          </w:p>
          <w:p w:rsidR="00D20CBE" w:rsidRPr="00021314" w:rsidRDefault="00D20CBE" w:rsidP="005302A0">
            <w:pPr>
              <w:jc w:val="both"/>
            </w:pPr>
            <w:r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5302A0">
            <w:pPr>
              <w:jc w:val="center"/>
            </w:pPr>
            <w:r w:rsidRPr="00B833FB">
              <w:t>Штука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5302A0" w:rsidP="005302A0">
            <w:pPr>
              <w:jc w:val="center"/>
            </w:pPr>
            <w:r>
              <w:t>100</w:t>
            </w:r>
          </w:p>
        </w:tc>
      </w:tr>
      <w:tr w:rsidR="00D20CBE" w:rsidRPr="002937BD" w:rsidTr="005302A0">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5302A0">
            <w:pPr>
              <w:jc w:val="center"/>
            </w:pPr>
            <w:r w:rsidRPr="00521C29">
              <w:t>9</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5302A0">
            <w:pPr>
              <w:jc w:val="center"/>
            </w:pPr>
            <w:r w:rsidRPr="00521C29">
              <w:t>Бин</w:t>
            </w:r>
            <w:r>
              <w:t>т</w:t>
            </w:r>
          </w:p>
        </w:tc>
        <w:tc>
          <w:tcPr>
            <w:tcW w:w="4395" w:type="dxa"/>
            <w:gridSpan w:val="2"/>
            <w:tcBorders>
              <w:top w:val="single" w:sz="4" w:space="0" w:color="auto"/>
              <w:left w:val="single" w:sz="4" w:space="0" w:color="auto"/>
              <w:bottom w:val="single" w:sz="4" w:space="0" w:color="auto"/>
              <w:right w:val="single" w:sz="4" w:space="0" w:color="auto"/>
            </w:tcBorders>
            <w:vAlign w:val="center"/>
          </w:tcPr>
          <w:p w:rsidR="00B977EB" w:rsidRDefault="00B977EB" w:rsidP="00B977EB">
            <w:pPr>
              <w:jc w:val="both"/>
            </w:pPr>
            <w:r w:rsidRPr="00021314">
              <w:t xml:space="preserve">Бинт нестерильный </w:t>
            </w:r>
            <w:r>
              <w:t>B5хL10</w:t>
            </w:r>
            <w:r w:rsidRPr="0037003B">
              <w:t>см</w:t>
            </w:r>
            <w:r>
              <w:t>. Состоит</w:t>
            </w:r>
            <w:r w:rsidRPr="00021314">
              <w:t xml:space="preserve"> </w:t>
            </w:r>
            <w:r>
              <w:t xml:space="preserve">из медицинской марли отбеленной. </w:t>
            </w:r>
            <w:r w:rsidRPr="00021314">
              <w:t xml:space="preserve">Упаковывается в индивидуальную </w:t>
            </w:r>
            <w:r>
              <w:t>упаковку.</w:t>
            </w:r>
            <w:r w:rsidRPr="00021314">
              <w:t xml:space="preserve"> </w:t>
            </w:r>
          </w:p>
          <w:p w:rsidR="00D20CBE" w:rsidRPr="00FE2A9B" w:rsidRDefault="00B977EB" w:rsidP="005302A0">
            <w:pPr>
              <w:jc w:val="both"/>
            </w:pPr>
            <w:r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5302A0">
            <w:pPr>
              <w:jc w:val="center"/>
            </w:pPr>
            <w:r w:rsidRPr="00B833FB">
              <w:t>Штука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5302A0" w:rsidP="005302A0">
            <w:pPr>
              <w:jc w:val="center"/>
            </w:pPr>
            <w:r>
              <w:t>100</w:t>
            </w:r>
          </w:p>
        </w:tc>
      </w:tr>
      <w:tr w:rsidR="00D20CBE" w:rsidRPr="002937BD" w:rsidTr="00B977EB">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B977EB">
            <w:pPr>
              <w:jc w:val="center"/>
            </w:pPr>
            <w:r w:rsidRPr="00521C29">
              <w:t>10</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B977EB">
            <w:pPr>
              <w:jc w:val="center"/>
            </w:pPr>
            <w:r>
              <w:t>Вата</w:t>
            </w:r>
          </w:p>
        </w:tc>
        <w:tc>
          <w:tcPr>
            <w:tcW w:w="4395" w:type="dxa"/>
            <w:gridSpan w:val="2"/>
            <w:tcBorders>
              <w:top w:val="single" w:sz="4" w:space="0" w:color="auto"/>
              <w:left w:val="single" w:sz="4" w:space="0" w:color="auto"/>
              <w:bottom w:val="single" w:sz="4" w:space="0" w:color="auto"/>
              <w:right w:val="single" w:sz="4" w:space="0" w:color="auto"/>
            </w:tcBorders>
          </w:tcPr>
          <w:p w:rsidR="00667B27" w:rsidRDefault="00D20CBE" w:rsidP="00B977EB">
            <w:pPr>
              <w:jc w:val="both"/>
              <w:rPr>
                <w:b/>
              </w:rPr>
            </w:pPr>
            <w:r>
              <w:t>В</w:t>
            </w:r>
            <w:r w:rsidR="00B977EB">
              <w:t>ата нестерильная не менее 250г в упаковке. Состоит из 100% хлопка</w:t>
            </w:r>
            <w:r>
              <w:t>.</w:t>
            </w:r>
            <w:r w:rsidR="00667B27">
              <w:t xml:space="preserve"> Поставляется в упаковке</w:t>
            </w:r>
            <w:r>
              <w:t>.</w:t>
            </w:r>
            <w:r w:rsidRPr="00EB22E5">
              <w:rPr>
                <w:b/>
              </w:rPr>
              <w:t xml:space="preserve"> </w:t>
            </w:r>
          </w:p>
          <w:p w:rsidR="00D20CBE" w:rsidRPr="00FE2A9B" w:rsidRDefault="00D20CBE" w:rsidP="00B977EB">
            <w:pPr>
              <w:jc w:val="both"/>
            </w:pPr>
            <w:r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B977EB">
            <w:pPr>
              <w:jc w:val="center"/>
            </w:pPr>
            <w:r w:rsidRPr="00B833FB">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B977EB" w:rsidP="00B977EB">
            <w:pPr>
              <w:jc w:val="center"/>
            </w:pPr>
            <w:r>
              <w:t>15</w:t>
            </w:r>
          </w:p>
        </w:tc>
      </w:tr>
      <w:tr w:rsidR="00D20CBE" w:rsidRPr="002937BD" w:rsidTr="00667B27">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667B27">
            <w:pPr>
              <w:jc w:val="center"/>
            </w:pPr>
            <w:r w:rsidRPr="00521C29">
              <w:t>11</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667B27">
            <w:pPr>
              <w:jc w:val="center"/>
            </w:pPr>
            <w:r>
              <w:t>Гель</w:t>
            </w:r>
          </w:p>
        </w:tc>
        <w:tc>
          <w:tcPr>
            <w:tcW w:w="4395" w:type="dxa"/>
            <w:gridSpan w:val="2"/>
            <w:tcBorders>
              <w:top w:val="single" w:sz="4" w:space="0" w:color="auto"/>
              <w:left w:val="single" w:sz="4" w:space="0" w:color="auto"/>
              <w:bottom w:val="single" w:sz="4" w:space="0" w:color="auto"/>
              <w:right w:val="single" w:sz="4" w:space="0" w:color="auto"/>
            </w:tcBorders>
          </w:tcPr>
          <w:p w:rsidR="00667B27" w:rsidRDefault="00667B27" w:rsidP="00667B27">
            <w:pPr>
              <w:jc w:val="both"/>
            </w:pPr>
            <w:proofErr w:type="gramStart"/>
            <w:r>
              <w:t>Предназначен</w:t>
            </w:r>
            <w:proofErr w:type="gramEnd"/>
            <w:r>
              <w:t xml:space="preserve"> </w:t>
            </w:r>
            <w:r w:rsidR="00D20CBE">
              <w:t xml:space="preserve">для местного применения. Гель содержится в емкости не менее 30г. Содержит: </w:t>
            </w:r>
            <w:proofErr w:type="spellStart"/>
            <w:r>
              <w:t>метронидазол</w:t>
            </w:r>
            <w:proofErr w:type="spellEnd"/>
            <w:r>
              <w:t>.</w:t>
            </w:r>
            <w:r w:rsidR="00D20CBE">
              <w:t xml:space="preserve"> Пос</w:t>
            </w:r>
            <w:r>
              <w:t>тавляется в упаковке.</w:t>
            </w:r>
          </w:p>
          <w:p w:rsidR="00D20CBE" w:rsidRPr="00FE2A9B" w:rsidRDefault="00D20CBE" w:rsidP="00667B27">
            <w:pPr>
              <w:jc w:val="both"/>
            </w:pPr>
            <w:r w:rsidRPr="00EB22E5">
              <w:rPr>
                <w:b/>
              </w:rPr>
              <w:t xml:space="preserve">Товар должен сохранять свою </w:t>
            </w:r>
            <w:r w:rsidRPr="00EB22E5">
              <w:rPr>
                <w:b/>
              </w:rPr>
              <w:lastRenderedPageBreak/>
              <w:t>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667B27">
            <w:pPr>
              <w:jc w:val="center"/>
            </w:pPr>
            <w:r>
              <w:lastRenderedPageBreak/>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667B27" w:rsidP="00667B27">
            <w:pPr>
              <w:jc w:val="center"/>
            </w:pPr>
            <w:r>
              <w:t>2</w:t>
            </w:r>
          </w:p>
        </w:tc>
      </w:tr>
      <w:tr w:rsidR="00D20CBE" w:rsidRPr="002937BD" w:rsidTr="00667B27">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667B27">
            <w:pPr>
              <w:jc w:val="center"/>
            </w:pPr>
            <w:r w:rsidRPr="00521C29">
              <w:lastRenderedPageBreak/>
              <w:t>12</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667B27">
            <w:pPr>
              <w:jc w:val="center"/>
            </w:pPr>
            <w:r>
              <w:t>Гель</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667B27" w:rsidP="00667B27">
            <w:pPr>
              <w:jc w:val="both"/>
            </w:pPr>
            <w:proofErr w:type="gramStart"/>
            <w:r>
              <w:t>Предназначен</w:t>
            </w:r>
            <w:proofErr w:type="gramEnd"/>
            <w:r>
              <w:t xml:space="preserve"> </w:t>
            </w:r>
            <w:r w:rsidR="00D20CBE">
              <w:t xml:space="preserve">для наружного применения. Гель содержится в емкости не менее 40г. Содержит: </w:t>
            </w:r>
            <w:proofErr w:type="spellStart"/>
            <w:r w:rsidR="00D20CBE">
              <w:t>троксерутин</w:t>
            </w:r>
            <w:proofErr w:type="spellEnd"/>
            <w:r w:rsidR="00D20CBE">
              <w:t>.</w:t>
            </w:r>
          </w:p>
          <w:p w:rsidR="00D20CBE" w:rsidRPr="00FE2A9B" w:rsidRDefault="00D20CBE" w:rsidP="00667B27">
            <w:pPr>
              <w:jc w:val="both"/>
            </w:pPr>
            <w:r>
              <w:t>По</w:t>
            </w:r>
            <w:r w:rsidR="00667B27">
              <w:t>ставляется в упаковке</w:t>
            </w:r>
            <w:r>
              <w:t>.</w:t>
            </w:r>
            <w:r w:rsidRPr="00EB22E5">
              <w:rPr>
                <w:b/>
              </w:rPr>
              <w:t xml:space="preserve"> 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667B27">
            <w:pPr>
              <w:jc w:val="center"/>
            </w:pPr>
            <w:r>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667B27" w:rsidP="00667B27">
            <w:pPr>
              <w:jc w:val="center"/>
            </w:pPr>
            <w:r>
              <w:t>2</w:t>
            </w:r>
          </w:p>
        </w:tc>
      </w:tr>
      <w:tr w:rsidR="00D20CBE" w:rsidRPr="002937BD" w:rsidTr="00667B27">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667B27">
            <w:pPr>
              <w:jc w:val="center"/>
            </w:pPr>
            <w:r w:rsidRPr="00521C29">
              <w:t>13</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667B27">
            <w:pPr>
              <w:jc w:val="center"/>
            </w:pPr>
            <w:r>
              <w:t>Драже</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D20CBE" w:rsidP="00667B27">
            <w:pPr>
              <w:jc w:val="both"/>
            </w:pPr>
            <w:proofErr w:type="gramStart"/>
            <w:r>
              <w:t>Предназначен</w:t>
            </w:r>
            <w:proofErr w:type="gramEnd"/>
            <w:r>
              <w:t xml:space="preserve"> для внутреннего применения. Драже сод</w:t>
            </w:r>
            <w:r w:rsidR="00667B27">
              <w:t xml:space="preserve">ержатся </w:t>
            </w:r>
            <w:r>
              <w:t xml:space="preserve">в алюминиевых </w:t>
            </w:r>
            <w:proofErr w:type="spellStart"/>
            <w:r>
              <w:t>стрипах</w:t>
            </w:r>
            <w:proofErr w:type="spellEnd"/>
            <w:r>
              <w:t xml:space="preserve"> не менее 10 штук. </w:t>
            </w:r>
            <w:r w:rsidR="00667B27">
              <w:t>1 драже с</w:t>
            </w:r>
            <w:r>
              <w:t>одержит:</w:t>
            </w:r>
            <w:r w:rsidR="00667B27">
              <w:t xml:space="preserve"> панкреатин, </w:t>
            </w:r>
            <w:proofErr w:type="spellStart"/>
            <w:r w:rsidR="00667B27">
              <w:t>гемицеллюлаза</w:t>
            </w:r>
            <w:proofErr w:type="spellEnd"/>
            <w:r w:rsidR="00667B27">
              <w:t>, ж</w:t>
            </w:r>
            <w:r>
              <w:t>елчи компоненты.</w:t>
            </w:r>
          </w:p>
          <w:p w:rsidR="00D20CBE" w:rsidRPr="00FE2A9B" w:rsidRDefault="00D20CBE" w:rsidP="00667B27">
            <w:pPr>
              <w:jc w:val="both"/>
            </w:pPr>
            <w:r>
              <w:t xml:space="preserve">Поставляется в упаковке не менее 10 </w:t>
            </w:r>
            <w:proofErr w:type="spellStart"/>
            <w:r>
              <w:t>стрипов</w:t>
            </w:r>
            <w:proofErr w:type="spellEnd"/>
            <w:r>
              <w:t xml:space="preserve">. </w:t>
            </w:r>
            <w:r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667B27">
            <w:pPr>
              <w:jc w:val="center"/>
            </w:pPr>
            <w:r>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667B27" w:rsidP="00667B27">
            <w:pPr>
              <w:jc w:val="center"/>
            </w:pPr>
            <w:r>
              <w:t>2</w:t>
            </w:r>
          </w:p>
        </w:tc>
      </w:tr>
      <w:tr w:rsidR="00D20CBE" w:rsidRPr="002937BD" w:rsidTr="00955272">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955272">
            <w:pPr>
              <w:jc w:val="center"/>
            </w:pPr>
            <w:r w:rsidRPr="00521C29">
              <w:t>14</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955272">
            <w:pPr>
              <w:jc w:val="center"/>
            </w:pPr>
            <w:r>
              <w:t>Капли глазные</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D20CBE" w:rsidP="00955272">
            <w:pPr>
              <w:jc w:val="both"/>
            </w:pPr>
            <w:r>
              <w:t xml:space="preserve">Предназначены для местного применения. Капли содержатся </w:t>
            </w:r>
            <w:r w:rsidR="00955272">
              <w:t>в емкости не менее 10мл. Содержат</w:t>
            </w:r>
            <w:r>
              <w:t xml:space="preserve"> в </w:t>
            </w:r>
            <w:r w:rsidR="00955272">
              <w:t>1мл</w:t>
            </w:r>
            <w:r w:rsidR="00664596">
              <w:t xml:space="preserve"> -</w:t>
            </w:r>
            <w:r w:rsidR="00955272">
              <w:t xml:space="preserve">  </w:t>
            </w:r>
            <w:proofErr w:type="spellStart"/>
            <w:r w:rsidR="00955272">
              <w:t>х</w:t>
            </w:r>
            <w:r w:rsidR="00664596">
              <w:t>лорамфеникол</w:t>
            </w:r>
            <w:proofErr w:type="spellEnd"/>
            <w:r w:rsidR="00664596">
              <w:t xml:space="preserve"> 2,5 мг.</w:t>
            </w:r>
          </w:p>
          <w:p w:rsidR="00D20CBE" w:rsidRPr="00FE2A9B" w:rsidRDefault="00D20CBE" w:rsidP="00955272">
            <w:pPr>
              <w:jc w:val="both"/>
            </w:pPr>
            <w:r>
              <w:t>Пос</w:t>
            </w:r>
            <w:r w:rsidR="00955272">
              <w:t>тавляется в упаковке.</w:t>
            </w:r>
            <w:r w:rsidRPr="00EB22E5">
              <w:rPr>
                <w:b/>
              </w:rPr>
              <w:t xml:space="preserve"> 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955272">
            <w:pPr>
              <w:jc w:val="center"/>
            </w:pPr>
            <w:r>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955272" w:rsidP="00955272">
            <w:pPr>
              <w:jc w:val="center"/>
            </w:pPr>
            <w:r>
              <w:t>5</w:t>
            </w:r>
          </w:p>
        </w:tc>
      </w:tr>
      <w:tr w:rsidR="00D20CBE" w:rsidRPr="002937BD" w:rsidTr="00955272">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955272">
            <w:pPr>
              <w:jc w:val="center"/>
            </w:pPr>
            <w:r w:rsidRPr="00521C29">
              <w:t>15</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955272">
            <w:pPr>
              <w:jc w:val="center"/>
            </w:pPr>
            <w:r>
              <w:t>Капли глазные</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D20CBE" w:rsidP="00955272">
            <w:pPr>
              <w:jc w:val="both"/>
            </w:pPr>
            <w:r>
              <w:t xml:space="preserve">Предназначены для местного применения. Капли содержатся </w:t>
            </w:r>
            <w:r w:rsidR="00AB3880">
              <w:t xml:space="preserve">в </w:t>
            </w:r>
            <w:r>
              <w:t>ем</w:t>
            </w:r>
            <w:r w:rsidR="00955272">
              <w:t xml:space="preserve">кости не менее 1,5мл. Содержат в 1 мл </w:t>
            </w:r>
            <w:r w:rsidR="00664596">
              <w:t xml:space="preserve">- </w:t>
            </w:r>
            <w:proofErr w:type="spellStart"/>
            <w:r w:rsidR="00955272">
              <w:t>сульфацетамид</w:t>
            </w:r>
            <w:proofErr w:type="spellEnd"/>
            <w:r w:rsidR="00955272">
              <w:t xml:space="preserve"> натрия</w:t>
            </w:r>
            <w:r w:rsidR="00664596">
              <w:t xml:space="preserve"> 200 мг</w:t>
            </w:r>
            <w:r w:rsidR="00955272">
              <w:t>.</w:t>
            </w:r>
            <w:r>
              <w:t xml:space="preserve"> Поставляется в упаковке по 2 штуки.</w:t>
            </w:r>
          </w:p>
          <w:p w:rsidR="00D20CBE" w:rsidRPr="00FE2A9B" w:rsidRDefault="00D20CBE" w:rsidP="00955272">
            <w:pPr>
              <w:jc w:val="both"/>
            </w:pPr>
            <w:r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955272">
            <w:pPr>
              <w:jc w:val="center"/>
            </w:pPr>
            <w:r>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955272" w:rsidP="00955272">
            <w:pPr>
              <w:jc w:val="center"/>
            </w:pPr>
            <w:r>
              <w:t>5</w:t>
            </w:r>
          </w:p>
        </w:tc>
      </w:tr>
      <w:tr w:rsidR="00D20CBE" w:rsidRPr="002937BD" w:rsidTr="00AB3880">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AB3880">
            <w:pPr>
              <w:jc w:val="center"/>
            </w:pPr>
            <w:r w:rsidRPr="00521C29">
              <w:t>16</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AB3880">
            <w:pPr>
              <w:jc w:val="center"/>
            </w:pPr>
            <w:r w:rsidRPr="00521C29">
              <w:t>К</w:t>
            </w:r>
            <w:r>
              <w:t>апли назальные</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D20CBE" w:rsidP="00AB3880">
            <w:pPr>
              <w:jc w:val="both"/>
            </w:pPr>
            <w:r>
              <w:t xml:space="preserve">Предназначены для местного применения. Капли содержатся </w:t>
            </w:r>
            <w:r w:rsidR="00AB3880">
              <w:t>в емкости не менее 10мл. Содержа</w:t>
            </w:r>
            <w:r>
              <w:t xml:space="preserve">т: </w:t>
            </w:r>
            <w:proofErr w:type="spellStart"/>
            <w:r w:rsidR="00AB3880">
              <w:t>Нафазолин</w:t>
            </w:r>
            <w:proofErr w:type="spellEnd"/>
            <w:r w:rsidR="00AB3880">
              <w:t xml:space="preserve"> нитрат</w:t>
            </w:r>
            <w:r>
              <w:t xml:space="preserve">, </w:t>
            </w:r>
            <w:proofErr w:type="spellStart"/>
            <w:r w:rsidR="00AB3880">
              <w:t>антазолин</w:t>
            </w:r>
            <w:proofErr w:type="spellEnd"/>
            <w:r w:rsidR="00AB3880">
              <w:t xml:space="preserve"> </w:t>
            </w:r>
            <w:proofErr w:type="spellStart"/>
            <w:r w:rsidR="00AB3880">
              <w:t>мезилат</w:t>
            </w:r>
            <w:proofErr w:type="spellEnd"/>
            <w:r>
              <w:t xml:space="preserve">. </w:t>
            </w:r>
          </w:p>
          <w:p w:rsidR="00D20CBE" w:rsidRPr="00FE2A9B" w:rsidRDefault="00D20CBE" w:rsidP="00AB3880">
            <w:pPr>
              <w:jc w:val="both"/>
            </w:pPr>
            <w:r>
              <w:t>Поставляется в упаковке по 1 штуке.</w:t>
            </w:r>
            <w:r w:rsidRPr="00EB22E5">
              <w:rPr>
                <w:b/>
              </w:rPr>
              <w:t xml:space="preserve"> 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AB3880">
            <w:pPr>
              <w:jc w:val="center"/>
            </w:pPr>
            <w:r>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AB3880" w:rsidP="00AB3880">
            <w:pPr>
              <w:jc w:val="center"/>
            </w:pPr>
            <w:r>
              <w:t>5</w:t>
            </w:r>
          </w:p>
        </w:tc>
      </w:tr>
      <w:tr w:rsidR="00D20CBE" w:rsidRPr="002937BD" w:rsidTr="00AB3880">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AB3880">
            <w:pPr>
              <w:jc w:val="center"/>
            </w:pPr>
            <w:r w:rsidRPr="00521C29">
              <w:t>17</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AB3880">
            <w:pPr>
              <w:jc w:val="center"/>
            </w:pPr>
            <w:r>
              <w:t>Капли назальные</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D20CBE" w:rsidP="00AB3880">
            <w:pPr>
              <w:jc w:val="both"/>
            </w:pPr>
            <w:r>
              <w:t xml:space="preserve">Предназначены для местного применения. Капли содержатся </w:t>
            </w:r>
            <w:r w:rsidR="00AB3880">
              <w:t>в емкости не менее 10мл. Содержа</w:t>
            </w:r>
            <w:r>
              <w:t xml:space="preserve">т: </w:t>
            </w:r>
            <w:r w:rsidR="00AB3880">
              <w:t>масло сосны горной, масло мяты</w:t>
            </w:r>
            <w:r>
              <w:t>;</w:t>
            </w:r>
            <w:r w:rsidR="00AB3880">
              <w:t xml:space="preserve"> масло</w:t>
            </w:r>
          </w:p>
          <w:p w:rsidR="00D20CBE" w:rsidRDefault="00AB3880" w:rsidP="00AB3880">
            <w:pPr>
              <w:jc w:val="both"/>
            </w:pPr>
            <w:r>
              <w:t>эвкалипта.</w:t>
            </w:r>
          </w:p>
          <w:p w:rsidR="00D20CBE" w:rsidRPr="00FE2A9B" w:rsidRDefault="00D20CBE" w:rsidP="00AB3880">
            <w:pPr>
              <w:jc w:val="both"/>
            </w:pPr>
            <w:r>
              <w:t>Поставляется в упаковке по 1 штуке.</w:t>
            </w:r>
            <w:r w:rsidRPr="00EB22E5">
              <w:rPr>
                <w:b/>
              </w:rPr>
              <w:t xml:space="preserve"> 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AB3880">
            <w:pPr>
              <w:jc w:val="center"/>
            </w:pPr>
            <w:r>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AB3880" w:rsidP="00AB3880">
            <w:pPr>
              <w:jc w:val="center"/>
            </w:pPr>
            <w:r>
              <w:t>6</w:t>
            </w:r>
          </w:p>
        </w:tc>
      </w:tr>
      <w:tr w:rsidR="00D20CBE" w:rsidRPr="002937BD" w:rsidTr="00AB3880">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AB3880">
            <w:pPr>
              <w:jc w:val="center"/>
            </w:pPr>
            <w:r w:rsidRPr="00521C29">
              <w:t>18</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AB3880">
            <w:pPr>
              <w:jc w:val="center"/>
            </w:pPr>
            <w:r>
              <w:t>Капсулы</w:t>
            </w:r>
          </w:p>
        </w:tc>
        <w:tc>
          <w:tcPr>
            <w:tcW w:w="4395" w:type="dxa"/>
            <w:gridSpan w:val="2"/>
            <w:tcBorders>
              <w:top w:val="single" w:sz="4" w:space="0" w:color="auto"/>
              <w:left w:val="single" w:sz="4" w:space="0" w:color="auto"/>
              <w:bottom w:val="single" w:sz="4" w:space="0" w:color="auto"/>
              <w:right w:val="single" w:sz="4" w:space="0" w:color="auto"/>
            </w:tcBorders>
          </w:tcPr>
          <w:p w:rsidR="00D20CBE" w:rsidRPr="00FE2A9B" w:rsidRDefault="00D20CBE" w:rsidP="00AB3880">
            <w:pPr>
              <w:jc w:val="both"/>
            </w:pPr>
            <w:proofErr w:type="gramStart"/>
            <w:r>
              <w:t>Предназначены для внутреннего применения.</w:t>
            </w:r>
            <w:proofErr w:type="gramEnd"/>
            <w:r>
              <w:t xml:space="preserve"> Капсулы содержат</w:t>
            </w:r>
            <w:r w:rsidR="00AB3880">
              <w:t>ся в блистере не менее 10 штук. Содержа</w:t>
            </w:r>
            <w:r>
              <w:t xml:space="preserve">т: </w:t>
            </w:r>
            <w:proofErr w:type="spellStart"/>
            <w:r w:rsidR="00AB3880">
              <w:lastRenderedPageBreak/>
              <w:t>хлорфенамин</w:t>
            </w:r>
            <w:proofErr w:type="spellEnd"/>
            <w:r w:rsidR="00AB3880">
              <w:t xml:space="preserve"> </w:t>
            </w:r>
            <w:proofErr w:type="spellStart"/>
            <w:r w:rsidR="00AB3880">
              <w:t>малеат</w:t>
            </w:r>
            <w:proofErr w:type="spellEnd"/>
            <w:r w:rsidR="00AB3880">
              <w:t xml:space="preserve">, парацетамол, </w:t>
            </w:r>
            <w:proofErr w:type="spellStart"/>
            <w:r w:rsidR="00AB3880">
              <w:t>фенилэфрин</w:t>
            </w:r>
            <w:proofErr w:type="spellEnd"/>
            <w:r w:rsidR="00AB3880">
              <w:t xml:space="preserve"> гидрохлорид. </w:t>
            </w:r>
            <w:r>
              <w:t>Поставляется в упаковке по 1 блистеру</w:t>
            </w:r>
            <w:r w:rsidR="00AB3880">
              <w:t>.</w:t>
            </w:r>
            <w:r w:rsidRPr="00EB22E5">
              <w:rPr>
                <w:b/>
              </w:rPr>
              <w:t xml:space="preserve"> 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AB3880">
            <w:pPr>
              <w:jc w:val="center"/>
            </w:pPr>
            <w:r>
              <w:lastRenderedPageBreak/>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AB3880" w:rsidP="00AB3880">
            <w:pPr>
              <w:jc w:val="center"/>
            </w:pPr>
            <w:r>
              <w:t>5</w:t>
            </w:r>
          </w:p>
        </w:tc>
      </w:tr>
      <w:tr w:rsidR="00D20CBE" w:rsidRPr="002937BD" w:rsidTr="005F232F">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5F232F">
            <w:pPr>
              <w:jc w:val="center"/>
            </w:pPr>
            <w:r w:rsidRPr="00521C29">
              <w:lastRenderedPageBreak/>
              <w:t>19</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5F232F">
            <w:pPr>
              <w:jc w:val="center"/>
            </w:pPr>
            <w:r w:rsidRPr="00521C29">
              <w:t>Клей медицинский</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D20CBE" w:rsidP="005F232F">
            <w:pPr>
              <w:jc w:val="both"/>
            </w:pPr>
            <w:proofErr w:type="gramStart"/>
            <w:r>
              <w:t>Предназначен</w:t>
            </w:r>
            <w:proofErr w:type="gramEnd"/>
            <w:r>
              <w:t xml:space="preserve"> для</w:t>
            </w:r>
            <w:r w:rsidR="005F232F">
              <w:t xml:space="preserve"> наружного применения. С</w:t>
            </w:r>
            <w:r>
              <w:t>одержится в е</w:t>
            </w:r>
            <w:r w:rsidR="005F232F">
              <w:t>мкости не менее 10 г. Содержит: лак бакелитовый</w:t>
            </w:r>
            <w:r>
              <w:t xml:space="preserve">, </w:t>
            </w:r>
            <w:proofErr w:type="spellStart"/>
            <w:r>
              <w:t>поливинилбутираль</w:t>
            </w:r>
            <w:proofErr w:type="spellEnd"/>
            <w:r>
              <w:t xml:space="preserve">, канифоль. </w:t>
            </w:r>
          </w:p>
          <w:p w:rsidR="00D20CBE" w:rsidRPr="00FE2A9B" w:rsidRDefault="00D20CBE" w:rsidP="005F232F">
            <w:pPr>
              <w:jc w:val="both"/>
            </w:pPr>
            <w:r>
              <w:t xml:space="preserve">Поставляется </w:t>
            </w:r>
            <w:r w:rsidR="005F232F">
              <w:t>в упаковке.</w:t>
            </w:r>
            <w:r w:rsidRPr="00EB22E5">
              <w:rPr>
                <w:b/>
              </w:rPr>
              <w:t xml:space="preserve"> 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5F232F">
            <w:pPr>
              <w:jc w:val="center"/>
            </w:pPr>
            <w:r>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5F232F" w:rsidP="005F232F">
            <w:pPr>
              <w:jc w:val="center"/>
            </w:pPr>
            <w:r>
              <w:t>10</w:t>
            </w:r>
          </w:p>
        </w:tc>
      </w:tr>
      <w:tr w:rsidR="00D20CBE" w:rsidRPr="002937BD" w:rsidTr="005F232F">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5F232F">
            <w:pPr>
              <w:jc w:val="center"/>
            </w:pPr>
            <w:r w:rsidRPr="00521C29">
              <w:t>20</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5F232F">
            <w:pPr>
              <w:jc w:val="center"/>
            </w:pPr>
            <w:r>
              <w:t>Лейкопластырь</w:t>
            </w:r>
          </w:p>
        </w:tc>
        <w:tc>
          <w:tcPr>
            <w:tcW w:w="4395" w:type="dxa"/>
            <w:gridSpan w:val="2"/>
            <w:tcBorders>
              <w:top w:val="single" w:sz="4" w:space="0" w:color="auto"/>
              <w:left w:val="single" w:sz="4" w:space="0" w:color="auto"/>
              <w:bottom w:val="single" w:sz="4" w:space="0" w:color="auto"/>
              <w:right w:val="single" w:sz="4" w:space="0" w:color="auto"/>
            </w:tcBorders>
          </w:tcPr>
          <w:p w:rsidR="00D20CBE" w:rsidRPr="00FE2A9B" w:rsidRDefault="00D20CBE" w:rsidP="004E55C5">
            <w:pPr>
              <w:jc w:val="both"/>
            </w:pPr>
            <w:r w:rsidRPr="004E55C5">
              <w:t>Лейкопластырь бактерицидный</w:t>
            </w:r>
            <w:r w:rsidR="004E55C5">
              <w:t xml:space="preserve">                      2,3х</w:t>
            </w:r>
            <w:proofErr w:type="gramStart"/>
            <w:r w:rsidRPr="004E55C5">
              <w:t>7</w:t>
            </w:r>
            <w:proofErr w:type="gramEnd"/>
            <w:r w:rsidRPr="004E55C5">
              <w:t>,2</w:t>
            </w:r>
            <w:r w:rsidR="004E55C5">
              <w:t xml:space="preserve"> см</w:t>
            </w:r>
            <w:r w:rsidRPr="004E55C5">
              <w:t xml:space="preserve">, нетканая основа. Пластырь </w:t>
            </w:r>
            <w:r w:rsidR="004E55C5">
              <w:t>содержится в штучной упаковке. Содержит</w:t>
            </w:r>
            <w:r w:rsidRPr="004E55C5">
              <w:t>:</w:t>
            </w:r>
            <w:r w:rsidR="004E55C5">
              <w:t xml:space="preserve"> бриллиантовый </w:t>
            </w:r>
            <w:proofErr w:type="spellStart"/>
            <w:r w:rsidR="004E55C5">
              <w:t>зеленый+нитрофурал+хлорамфеникол</w:t>
            </w:r>
            <w:proofErr w:type="gramStart"/>
            <w:r w:rsidR="004E55C5">
              <w:t>.П</w:t>
            </w:r>
            <w:proofErr w:type="gramEnd"/>
            <w:r w:rsidR="004E55C5">
              <w:t>оставляется</w:t>
            </w:r>
            <w:proofErr w:type="spellEnd"/>
            <w:r w:rsidR="004E55C5">
              <w:t xml:space="preserve"> </w:t>
            </w:r>
            <w:r w:rsidRPr="004E55C5">
              <w:t>по 1 штуке</w:t>
            </w:r>
            <w:r w:rsidR="004E55C5">
              <w:t>, в упаковке</w:t>
            </w:r>
            <w:r w:rsidRPr="004E55C5">
              <w:t>.</w:t>
            </w:r>
            <w:r w:rsidRPr="004E55C5">
              <w:rPr>
                <w:b/>
              </w:rPr>
              <w:t xml:space="preserve"> 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5F232F">
            <w:pPr>
              <w:jc w:val="center"/>
            </w:pPr>
            <w:r>
              <w:t>Штука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5F232F" w:rsidP="005F232F">
            <w:pPr>
              <w:jc w:val="center"/>
            </w:pPr>
            <w:r>
              <w:t>201</w:t>
            </w:r>
          </w:p>
        </w:tc>
      </w:tr>
      <w:tr w:rsidR="00D20CBE" w:rsidRPr="002937BD" w:rsidTr="005F232F">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5F232F">
            <w:pPr>
              <w:jc w:val="center"/>
            </w:pPr>
            <w:r w:rsidRPr="00521C29">
              <w:t>21</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5F232F">
            <w:pPr>
              <w:jc w:val="center"/>
            </w:pPr>
            <w:r>
              <w:t>Лейкопластырь</w:t>
            </w:r>
          </w:p>
        </w:tc>
        <w:tc>
          <w:tcPr>
            <w:tcW w:w="4395" w:type="dxa"/>
            <w:gridSpan w:val="2"/>
            <w:tcBorders>
              <w:top w:val="single" w:sz="4" w:space="0" w:color="auto"/>
              <w:left w:val="single" w:sz="4" w:space="0" w:color="auto"/>
              <w:bottom w:val="single" w:sz="4" w:space="0" w:color="auto"/>
              <w:right w:val="single" w:sz="4" w:space="0" w:color="auto"/>
            </w:tcBorders>
          </w:tcPr>
          <w:p w:rsidR="00D20CBE" w:rsidRPr="004E55C5" w:rsidRDefault="00D20CBE" w:rsidP="005F232F">
            <w:pPr>
              <w:jc w:val="both"/>
            </w:pPr>
            <w:r w:rsidRPr="004E55C5">
              <w:t>Лейкопластырь фиксирующий</w:t>
            </w:r>
            <w:r w:rsidR="004E55C5">
              <w:t xml:space="preserve"> 2,5х</w:t>
            </w:r>
            <w:r w:rsidRPr="004E55C5">
              <w:t>500см. Пластырь содержит</w:t>
            </w:r>
            <w:r w:rsidR="004E55C5">
              <w:t>ся в штучной упаковке. Основа 100% хлопковая ткань.</w:t>
            </w:r>
          </w:p>
          <w:p w:rsidR="00D20CBE" w:rsidRPr="00FE2A9B" w:rsidRDefault="001E1785" w:rsidP="005F232F">
            <w:pPr>
              <w:jc w:val="both"/>
            </w:pPr>
            <w:r>
              <w:t>На основе имеется адгезивный слой (клеевая масса), состоит из</w:t>
            </w:r>
            <w:r w:rsidR="00D20CBE" w:rsidRPr="004E55C5">
              <w:t xml:space="preserve"> оксид</w:t>
            </w:r>
            <w:r>
              <w:t>а цинка и натуральной каучуковой смолы</w:t>
            </w:r>
            <w:r w:rsidR="00D20CBE" w:rsidRPr="004E55C5">
              <w:t>. Поставляется в упаковке по 1 штуке.</w:t>
            </w:r>
            <w:r w:rsidR="00D20CBE" w:rsidRPr="004E55C5">
              <w:rPr>
                <w:b/>
              </w:rPr>
              <w:t xml:space="preserve"> Товар должен сохранять свою пригодность не менее 1 года с момента поставки.</w:t>
            </w:r>
            <w:r w:rsidR="00D20CBE">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5F232F">
            <w:pPr>
              <w:jc w:val="center"/>
            </w:pPr>
            <w:r>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5F232F" w:rsidP="005F232F">
            <w:pPr>
              <w:jc w:val="center"/>
            </w:pPr>
            <w:r>
              <w:t>10</w:t>
            </w:r>
          </w:p>
        </w:tc>
      </w:tr>
      <w:tr w:rsidR="00D20CBE" w:rsidRPr="002937BD" w:rsidTr="001E1785">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1E1785">
            <w:pPr>
              <w:jc w:val="center"/>
            </w:pPr>
            <w:r w:rsidRPr="00521C29">
              <w:t>22</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1E1785">
            <w:pPr>
              <w:jc w:val="center"/>
            </w:pPr>
            <w:r w:rsidRPr="00521C29">
              <w:t>Лейк</w:t>
            </w:r>
            <w:r>
              <w:t>опластырь</w:t>
            </w:r>
          </w:p>
        </w:tc>
        <w:tc>
          <w:tcPr>
            <w:tcW w:w="4395" w:type="dxa"/>
            <w:gridSpan w:val="2"/>
            <w:tcBorders>
              <w:top w:val="single" w:sz="4" w:space="0" w:color="auto"/>
              <w:left w:val="single" w:sz="4" w:space="0" w:color="auto"/>
              <w:bottom w:val="single" w:sz="4" w:space="0" w:color="auto"/>
              <w:right w:val="single" w:sz="4" w:space="0" w:color="auto"/>
            </w:tcBorders>
          </w:tcPr>
          <w:p w:rsidR="00D20CBE" w:rsidRPr="00FE2A9B" w:rsidRDefault="00D20CBE" w:rsidP="001E1785">
            <w:pPr>
              <w:jc w:val="both"/>
            </w:pPr>
            <w:r w:rsidRPr="001E1785">
              <w:t xml:space="preserve">Лейкопластырь бактерицидный                     </w:t>
            </w:r>
            <w:r w:rsidR="001E1785">
              <w:t xml:space="preserve"> 6х10 см</w:t>
            </w:r>
            <w:r w:rsidRPr="001E1785">
              <w:t xml:space="preserve">, </w:t>
            </w:r>
            <w:r w:rsidR="001E1785" w:rsidRPr="004E55C5">
              <w:t xml:space="preserve">нетканая основа. Пластырь </w:t>
            </w:r>
            <w:r w:rsidR="001E1785">
              <w:t>содержится в штучной упаковке. Содержит</w:t>
            </w:r>
            <w:r w:rsidR="001E1785" w:rsidRPr="004E55C5">
              <w:t>:</w:t>
            </w:r>
            <w:r w:rsidR="001E1785">
              <w:t xml:space="preserve"> бриллиантовый </w:t>
            </w:r>
            <w:proofErr w:type="spellStart"/>
            <w:r w:rsidR="001E1785">
              <w:t>зеленый+нитрофурал+хлорамфеникол</w:t>
            </w:r>
            <w:proofErr w:type="gramStart"/>
            <w:r w:rsidR="001E1785">
              <w:t>.П</w:t>
            </w:r>
            <w:proofErr w:type="gramEnd"/>
            <w:r w:rsidR="001E1785">
              <w:t>оставляется</w:t>
            </w:r>
            <w:proofErr w:type="spellEnd"/>
            <w:r w:rsidR="001E1785">
              <w:t xml:space="preserve"> </w:t>
            </w:r>
            <w:r w:rsidR="001E1785" w:rsidRPr="004E55C5">
              <w:t>по 1 штуке</w:t>
            </w:r>
            <w:r w:rsidR="001E1785">
              <w:t>, в упаковке</w:t>
            </w:r>
            <w:r w:rsidR="001E1785" w:rsidRPr="004E55C5">
              <w:t>.</w:t>
            </w:r>
            <w:r w:rsidR="001E1785" w:rsidRPr="004E55C5">
              <w:rPr>
                <w:b/>
              </w:rPr>
              <w:t xml:space="preserve"> 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E57E35">
            <w:pPr>
              <w:jc w:val="center"/>
            </w:pPr>
            <w:r w:rsidRPr="00B833FB">
              <w:t>Штука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E57E35" w:rsidP="00E57E35">
            <w:pPr>
              <w:jc w:val="center"/>
            </w:pPr>
            <w:r>
              <w:t>52</w:t>
            </w:r>
          </w:p>
        </w:tc>
      </w:tr>
      <w:tr w:rsidR="00D20CBE" w:rsidRPr="002937BD" w:rsidTr="00E57E35">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E57E35">
            <w:pPr>
              <w:jc w:val="center"/>
            </w:pPr>
            <w:r w:rsidRPr="00521C29">
              <w:t>23</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E57E35">
            <w:pPr>
              <w:jc w:val="center"/>
            </w:pPr>
            <w:r>
              <w:t>Мазь</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E57E35" w:rsidP="00E57E35">
            <w:pPr>
              <w:jc w:val="both"/>
            </w:pPr>
            <w:proofErr w:type="gramStart"/>
            <w:r>
              <w:t>Предназначена</w:t>
            </w:r>
            <w:proofErr w:type="gramEnd"/>
            <w:r>
              <w:t xml:space="preserve"> </w:t>
            </w:r>
            <w:r w:rsidR="00D20CBE">
              <w:t xml:space="preserve">для наружного применения. Мазь содержится в емкости не менее 10 г. Содержит: ацикловир. </w:t>
            </w:r>
          </w:p>
          <w:p w:rsidR="00D20CBE" w:rsidRPr="00FE2A9B" w:rsidRDefault="00E57E35" w:rsidP="00E57E35">
            <w:pPr>
              <w:jc w:val="both"/>
            </w:pPr>
            <w:r>
              <w:t>Поставляется в упаковке</w:t>
            </w:r>
            <w:r w:rsidR="00D20CBE">
              <w:t>.</w:t>
            </w:r>
            <w:r w:rsidR="00D20CBE" w:rsidRPr="00EB22E5">
              <w:rPr>
                <w:b/>
              </w:rPr>
              <w:t xml:space="preserve"> 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E57E35">
            <w:pPr>
              <w:jc w:val="center"/>
            </w:pPr>
            <w:r w:rsidRPr="00B833FB">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E57E35" w:rsidP="00E57E35">
            <w:pPr>
              <w:jc w:val="center"/>
            </w:pPr>
            <w:r>
              <w:t>2</w:t>
            </w:r>
          </w:p>
        </w:tc>
      </w:tr>
      <w:tr w:rsidR="00D20CBE" w:rsidRPr="002937BD" w:rsidTr="00E57E35">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E57E35">
            <w:pPr>
              <w:jc w:val="center"/>
            </w:pPr>
            <w:r w:rsidRPr="00521C29">
              <w:t>24</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E57E35">
            <w:pPr>
              <w:jc w:val="center"/>
            </w:pPr>
            <w:r>
              <w:t>Мазь</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E57E35" w:rsidP="00E57E35">
            <w:pPr>
              <w:jc w:val="both"/>
            </w:pPr>
            <w:proofErr w:type="gramStart"/>
            <w:r>
              <w:t>Предназначена</w:t>
            </w:r>
            <w:proofErr w:type="gramEnd"/>
            <w:r>
              <w:t xml:space="preserve"> </w:t>
            </w:r>
            <w:r w:rsidR="00D20CBE">
              <w:t xml:space="preserve">для наружного применения. Мазь содержится в емкости не менее 30 г. Содержит: </w:t>
            </w:r>
            <w:proofErr w:type="spellStart"/>
            <w:r w:rsidR="00D20CBE">
              <w:t>диклофенак</w:t>
            </w:r>
            <w:proofErr w:type="spellEnd"/>
            <w:r w:rsidR="00D20CBE">
              <w:t xml:space="preserve"> натрия.</w:t>
            </w:r>
          </w:p>
          <w:p w:rsidR="00D20CBE" w:rsidRPr="00FE2A9B" w:rsidRDefault="00D20CBE" w:rsidP="00E57E35">
            <w:pPr>
              <w:jc w:val="both"/>
            </w:pPr>
            <w:r>
              <w:lastRenderedPageBreak/>
              <w:t>Поставляется в упа</w:t>
            </w:r>
            <w:r w:rsidR="00E57E35">
              <w:t>ковке</w:t>
            </w:r>
            <w:r>
              <w:t>.</w:t>
            </w:r>
            <w:r w:rsidRPr="00EB22E5">
              <w:rPr>
                <w:b/>
              </w:rPr>
              <w:t xml:space="preserve"> 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E57E35">
            <w:pPr>
              <w:jc w:val="center"/>
            </w:pPr>
            <w:r>
              <w:lastRenderedPageBreak/>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E57E35" w:rsidP="00E57E35">
            <w:pPr>
              <w:jc w:val="center"/>
            </w:pPr>
            <w:r>
              <w:t>2</w:t>
            </w:r>
          </w:p>
        </w:tc>
      </w:tr>
      <w:tr w:rsidR="00D20CBE" w:rsidRPr="002937BD" w:rsidTr="00E57E35">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E57E35">
            <w:pPr>
              <w:jc w:val="center"/>
            </w:pPr>
            <w:r w:rsidRPr="00521C29">
              <w:lastRenderedPageBreak/>
              <w:t>25</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E57E35">
            <w:pPr>
              <w:jc w:val="center"/>
            </w:pPr>
            <w:r w:rsidRPr="00521C29">
              <w:t>Мазь</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E57E35" w:rsidP="00E57E35">
            <w:pPr>
              <w:jc w:val="both"/>
            </w:pPr>
            <w:proofErr w:type="gramStart"/>
            <w:r>
              <w:t>Предназначена</w:t>
            </w:r>
            <w:proofErr w:type="gramEnd"/>
            <w:r>
              <w:t xml:space="preserve"> </w:t>
            </w:r>
            <w:r w:rsidR="00D20CBE">
              <w:t xml:space="preserve">для наружного применения. Мазь содержится в емкости не менее 50 г. Содержит: </w:t>
            </w:r>
            <w:proofErr w:type="spellStart"/>
            <w:r>
              <w:t>капсаицин</w:t>
            </w:r>
            <w:proofErr w:type="spellEnd"/>
            <w:r>
              <w:t xml:space="preserve"> натуральный</w:t>
            </w:r>
            <w:r w:rsidR="00D20CBE">
              <w:t xml:space="preserve">, </w:t>
            </w:r>
            <w:proofErr w:type="spellStart"/>
            <w:r>
              <w:t>этилникотинат</w:t>
            </w:r>
            <w:proofErr w:type="spellEnd"/>
            <w:r>
              <w:t xml:space="preserve">, </w:t>
            </w:r>
            <w:proofErr w:type="spellStart"/>
            <w:r>
              <w:t>этиленгликольсалицилат</w:t>
            </w:r>
            <w:proofErr w:type="spellEnd"/>
            <w:r w:rsidR="00D20CBE">
              <w:t xml:space="preserve">. </w:t>
            </w:r>
          </w:p>
          <w:p w:rsidR="00D20CBE" w:rsidRPr="00FE2A9B" w:rsidRDefault="00D20CBE" w:rsidP="00E57E35">
            <w:pPr>
              <w:jc w:val="both"/>
            </w:pPr>
            <w:r>
              <w:t>По</w:t>
            </w:r>
            <w:r w:rsidR="00E57E35">
              <w:t>ставляется в упаковке</w:t>
            </w:r>
            <w:r>
              <w:t>.</w:t>
            </w:r>
            <w:r w:rsidRPr="00EB22E5">
              <w:rPr>
                <w:b/>
              </w:rPr>
              <w:t xml:space="preserve"> 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E57E35">
            <w:pPr>
              <w:jc w:val="center"/>
            </w:pPr>
            <w:r w:rsidRPr="00B833FB">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E57E35" w:rsidP="00E57E35">
            <w:pPr>
              <w:jc w:val="center"/>
            </w:pPr>
            <w:r>
              <w:t>4</w:t>
            </w:r>
          </w:p>
        </w:tc>
      </w:tr>
      <w:tr w:rsidR="00D20CBE" w:rsidRPr="002937BD" w:rsidTr="00A10138">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A10138">
            <w:pPr>
              <w:jc w:val="center"/>
            </w:pPr>
            <w:r w:rsidRPr="00521C29">
              <w:t>26</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A10138">
            <w:pPr>
              <w:jc w:val="center"/>
            </w:pPr>
            <w:r>
              <w:t>Мазь</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A10138" w:rsidP="00A10138">
            <w:pPr>
              <w:jc w:val="both"/>
            </w:pPr>
            <w:proofErr w:type="gramStart"/>
            <w:r>
              <w:t>Предназначена</w:t>
            </w:r>
            <w:proofErr w:type="gramEnd"/>
            <w:r>
              <w:t xml:space="preserve"> </w:t>
            </w:r>
            <w:r w:rsidR="00D20CBE">
              <w:t xml:space="preserve">для наружного применения. Мазь содержится в емкости не менее 25 г. Содержит: </w:t>
            </w:r>
          </w:p>
          <w:p w:rsidR="00D20CBE" w:rsidRDefault="00A10138" w:rsidP="00A10138">
            <w:pPr>
              <w:jc w:val="both"/>
            </w:pPr>
            <w:r>
              <w:t>ихтиол (</w:t>
            </w:r>
            <w:proofErr w:type="spellStart"/>
            <w:r>
              <w:t>ихтаммол</w:t>
            </w:r>
            <w:proofErr w:type="spellEnd"/>
            <w:r>
              <w:t>).</w:t>
            </w:r>
          </w:p>
          <w:p w:rsidR="00D20CBE" w:rsidRPr="00FE2A9B" w:rsidRDefault="00D20CBE" w:rsidP="00A10138">
            <w:pPr>
              <w:jc w:val="both"/>
            </w:pPr>
            <w:r>
              <w:t>По</w:t>
            </w:r>
            <w:r w:rsidR="00A10138">
              <w:t>ставляется в упаковке</w:t>
            </w:r>
            <w:r>
              <w:t>.</w:t>
            </w:r>
            <w:r w:rsidRPr="00EB22E5">
              <w:rPr>
                <w:b/>
              </w:rPr>
              <w:t xml:space="preserve"> 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A10138">
            <w:pPr>
              <w:jc w:val="center"/>
            </w:pPr>
            <w:r>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A10138" w:rsidP="00A10138">
            <w:pPr>
              <w:jc w:val="center"/>
            </w:pPr>
            <w:r>
              <w:t>1</w:t>
            </w:r>
          </w:p>
        </w:tc>
      </w:tr>
      <w:tr w:rsidR="00D20CBE" w:rsidRPr="002937BD" w:rsidTr="00A10138">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A10138">
            <w:pPr>
              <w:jc w:val="center"/>
            </w:pPr>
            <w:r w:rsidRPr="00521C29">
              <w:t>27</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A10138" w:rsidP="00A10138">
            <w:pPr>
              <w:jc w:val="center"/>
            </w:pPr>
            <w:r>
              <w:t>Мазь на</w:t>
            </w:r>
            <w:r w:rsidR="00D20CBE" w:rsidRPr="00521C29">
              <w:t>зальная</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A10138" w:rsidP="00A10138">
            <w:pPr>
              <w:jc w:val="both"/>
            </w:pPr>
            <w:proofErr w:type="gramStart"/>
            <w:r>
              <w:t>Предназначена</w:t>
            </w:r>
            <w:proofErr w:type="gramEnd"/>
            <w:r>
              <w:t xml:space="preserve"> </w:t>
            </w:r>
            <w:r w:rsidR="00D20CBE">
              <w:t xml:space="preserve">для местного применения. Мазь содержится в емкости не менее 10 г. Содержит: </w:t>
            </w:r>
          </w:p>
          <w:p w:rsidR="00D20CBE" w:rsidRDefault="00D20CBE" w:rsidP="00A10138">
            <w:pPr>
              <w:jc w:val="both"/>
            </w:pPr>
            <w:proofErr w:type="spellStart"/>
            <w:r w:rsidRPr="001E1785">
              <w:t>диоксотетрагидрокситетрагидронафтали</w:t>
            </w:r>
            <w:r w:rsidR="001E1785" w:rsidRPr="001E1785">
              <w:t>н</w:t>
            </w:r>
            <w:proofErr w:type="spellEnd"/>
            <w:r w:rsidRPr="001E1785">
              <w:t>.</w:t>
            </w:r>
          </w:p>
          <w:p w:rsidR="00D20CBE" w:rsidRPr="00FE2A9B" w:rsidRDefault="00D20CBE" w:rsidP="00A10138">
            <w:pPr>
              <w:jc w:val="both"/>
            </w:pPr>
            <w:r>
              <w:t>По</w:t>
            </w:r>
            <w:r w:rsidR="00A10138">
              <w:t>ставляется в упаковке</w:t>
            </w:r>
            <w:r>
              <w:t>.</w:t>
            </w:r>
            <w:r w:rsidRPr="00EB22E5">
              <w:rPr>
                <w:b/>
              </w:rPr>
              <w:t xml:space="preserve"> 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A10138">
            <w:pPr>
              <w:jc w:val="center"/>
            </w:pPr>
            <w:r w:rsidRPr="00B833FB">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A10138" w:rsidP="00A10138">
            <w:pPr>
              <w:jc w:val="center"/>
            </w:pPr>
            <w:r>
              <w:t>10</w:t>
            </w:r>
          </w:p>
        </w:tc>
      </w:tr>
      <w:tr w:rsidR="00D20CBE" w:rsidRPr="002937BD" w:rsidTr="00A10138">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A10138">
            <w:pPr>
              <w:jc w:val="center"/>
            </w:pPr>
            <w:r w:rsidRPr="00521C29">
              <w:t>28</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A10138">
            <w:pPr>
              <w:jc w:val="center"/>
            </w:pPr>
            <w:r>
              <w:t>Мазь</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D20CBE" w:rsidP="00A10138">
            <w:pPr>
              <w:jc w:val="both"/>
            </w:pPr>
            <w:proofErr w:type="gramStart"/>
            <w:r>
              <w:t>Предназн</w:t>
            </w:r>
            <w:r w:rsidR="00A10138">
              <w:t>ачена</w:t>
            </w:r>
            <w:proofErr w:type="gramEnd"/>
            <w:r w:rsidR="00A10138">
              <w:t xml:space="preserve"> </w:t>
            </w:r>
            <w:r>
              <w:t xml:space="preserve">для наружного применения. Мазь содержится в емкости не менее 15 г. Содержит: </w:t>
            </w:r>
            <w:proofErr w:type="spellStart"/>
            <w:r>
              <w:t>флуоцинолона</w:t>
            </w:r>
            <w:proofErr w:type="spellEnd"/>
            <w:r>
              <w:t xml:space="preserve"> </w:t>
            </w:r>
            <w:proofErr w:type="spellStart"/>
            <w:r>
              <w:t>ацетонид</w:t>
            </w:r>
            <w:proofErr w:type="spellEnd"/>
            <w:r>
              <w:t>.</w:t>
            </w:r>
          </w:p>
          <w:p w:rsidR="00D20CBE" w:rsidRPr="00FE2A9B" w:rsidRDefault="00D20CBE" w:rsidP="00A10138">
            <w:pPr>
              <w:jc w:val="both"/>
            </w:pPr>
            <w:r>
              <w:t>По</w:t>
            </w:r>
            <w:r w:rsidR="00A10138">
              <w:t>ставляется в упаковке</w:t>
            </w:r>
            <w:r>
              <w:t>.</w:t>
            </w:r>
            <w:r w:rsidRPr="00EB22E5">
              <w:rPr>
                <w:b/>
              </w:rPr>
              <w:t xml:space="preserve"> 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A10138">
            <w:pPr>
              <w:jc w:val="center"/>
            </w:pPr>
            <w:r>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A10138" w:rsidP="00A10138">
            <w:pPr>
              <w:jc w:val="center"/>
            </w:pPr>
            <w:r>
              <w:t>3</w:t>
            </w:r>
          </w:p>
        </w:tc>
      </w:tr>
      <w:tr w:rsidR="00D20CBE" w:rsidRPr="002937BD" w:rsidTr="00A10138">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A10138">
            <w:pPr>
              <w:jc w:val="center"/>
            </w:pPr>
            <w:r w:rsidRPr="00521C29">
              <w:t>29</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A10138">
            <w:pPr>
              <w:jc w:val="center"/>
            </w:pPr>
            <w:r>
              <w:t>Марля</w:t>
            </w:r>
          </w:p>
        </w:tc>
        <w:tc>
          <w:tcPr>
            <w:tcW w:w="4395" w:type="dxa"/>
            <w:gridSpan w:val="2"/>
            <w:tcBorders>
              <w:top w:val="single" w:sz="4" w:space="0" w:color="auto"/>
              <w:left w:val="single" w:sz="4" w:space="0" w:color="auto"/>
              <w:bottom w:val="single" w:sz="4" w:space="0" w:color="auto"/>
              <w:right w:val="single" w:sz="4" w:space="0" w:color="auto"/>
            </w:tcBorders>
          </w:tcPr>
          <w:p w:rsidR="00D20CBE" w:rsidRPr="00FE2A9B" w:rsidRDefault="00A10138" w:rsidP="004F028E">
            <w:pPr>
              <w:jc w:val="both"/>
            </w:pPr>
            <w:r>
              <w:t>Марля медицинская 0,9х</w:t>
            </w:r>
            <w:r w:rsidR="004F028E">
              <w:t>5м. Соответствие</w:t>
            </w:r>
            <w:r w:rsidR="00D20CBE" w:rsidRPr="009D7144">
              <w:t xml:space="preserve"> ГОСТ 9412-93.</w:t>
            </w:r>
            <w:r w:rsidR="00D20CBE">
              <w:t xml:space="preserve"> Состав: </w:t>
            </w:r>
            <w:r>
              <w:t>100% хлопок</w:t>
            </w:r>
            <w:r w:rsidR="004F028E">
              <w:t xml:space="preserve">. Поставляется в упаковке </w:t>
            </w:r>
            <w:r w:rsidR="00D20CBE">
              <w:t>по 1 отрезу.</w:t>
            </w:r>
            <w:r w:rsidR="00D20CBE" w:rsidRPr="00EB22E5">
              <w:rPr>
                <w:b/>
              </w:rPr>
              <w:t xml:space="preserve"> 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A10138">
            <w:pPr>
              <w:jc w:val="center"/>
            </w:pPr>
            <w:r>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A10138" w:rsidP="00A10138">
            <w:pPr>
              <w:jc w:val="center"/>
            </w:pPr>
            <w:r>
              <w:t>10</w:t>
            </w:r>
          </w:p>
        </w:tc>
      </w:tr>
      <w:tr w:rsidR="00D20CBE" w:rsidRPr="002937BD" w:rsidTr="004F028E">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4F028E">
            <w:pPr>
              <w:jc w:val="center"/>
            </w:pPr>
            <w:r w:rsidRPr="00521C29">
              <w:t>30</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4F028E">
            <w:pPr>
              <w:jc w:val="center"/>
            </w:pPr>
            <w:r>
              <w:t>Настойка</w:t>
            </w:r>
          </w:p>
        </w:tc>
        <w:tc>
          <w:tcPr>
            <w:tcW w:w="4395" w:type="dxa"/>
            <w:gridSpan w:val="2"/>
            <w:tcBorders>
              <w:top w:val="single" w:sz="4" w:space="0" w:color="auto"/>
              <w:left w:val="single" w:sz="4" w:space="0" w:color="auto"/>
              <w:bottom w:val="single" w:sz="4" w:space="0" w:color="auto"/>
              <w:right w:val="single" w:sz="4" w:space="0" w:color="auto"/>
            </w:tcBorders>
          </w:tcPr>
          <w:p w:rsidR="00D20CBE" w:rsidRPr="00FE2A9B" w:rsidRDefault="004F028E" w:rsidP="004F028E">
            <w:pPr>
              <w:jc w:val="both"/>
            </w:pPr>
            <w:proofErr w:type="gramStart"/>
            <w:r>
              <w:t>Предназначена</w:t>
            </w:r>
            <w:proofErr w:type="gramEnd"/>
            <w:r>
              <w:t xml:space="preserve"> </w:t>
            </w:r>
            <w:r w:rsidR="00D20CBE">
              <w:t>для внутреннего и наружного применения. Настойка содержится в емкости не менее 40 мл. Содержит: цветки ноготков (календулы).</w:t>
            </w:r>
          </w:p>
          <w:p w:rsidR="00D20CBE" w:rsidRPr="00FE2A9B" w:rsidRDefault="00D20CBE" w:rsidP="004F028E">
            <w:pPr>
              <w:jc w:val="both"/>
            </w:pPr>
            <w:r>
              <w:t>По</w:t>
            </w:r>
            <w:r w:rsidR="004F028E">
              <w:t>ставляется в упаковке</w:t>
            </w:r>
            <w:r>
              <w:t>.</w:t>
            </w:r>
            <w:r w:rsidRPr="00EB22E5">
              <w:rPr>
                <w:b/>
              </w:rPr>
              <w:t xml:space="preserve"> 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4F028E">
            <w:pPr>
              <w:jc w:val="center"/>
            </w:pPr>
            <w:r>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4F028E" w:rsidP="004F028E">
            <w:pPr>
              <w:jc w:val="center"/>
            </w:pPr>
            <w:r>
              <w:t>5</w:t>
            </w:r>
          </w:p>
        </w:tc>
      </w:tr>
      <w:tr w:rsidR="00D20CBE" w:rsidRPr="002937BD" w:rsidTr="004F028E">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4F028E">
            <w:pPr>
              <w:jc w:val="center"/>
            </w:pPr>
            <w:r>
              <w:t>31</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4F028E">
            <w:pPr>
              <w:jc w:val="center"/>
            </w:pPr>
            <w:r>
              <w:t>Пластырь</w:t>
            </w:r>
          </w:p>
        </w:tc>
        <w:tc>
          <w:tcPr>
            <w:tcW w:w="4395" w:type="dxa"/>
            <w:gridSpan w:val="2"/>
            <w:tcBorders>
              <w:top w:val="single" w:sz="4" w:space="0" w:color="auto"/>
              <w:left w:val="single" w:sz="4" w:space="0" w:color="auto"/>
              <w:bottom w:val="single" w:sz="4" w:space="0" w:color="auto"/>
              <w:right w:val="single" w:sz="4" w:space="0" w:color="auto"/>
            </w:tcBorders>
          </w:tcPr>
          <w:p w:rsidR="004F028E" w:rsidRDefault="004F028E" w:rsidP="004F028E">
            <w:pPr>
              <w:jc w:val="both"/>
            </w:pPr>
            <w:proofErr w:type="gramStart"/>
            <w:r>
              <w:t>У</w:t>
            </w:r>
            <w:r w:rsidR="00D20CBE" w:rsidRPr="00606DE8">
              <w:t>пакован</w:t>
            </w:r>
            <w:proofErr w:type="gramEnd"/>
            <w:r w:rsidR="00D20CBE" w:rsidRPr="00606DE8">
              <w:t xml:space="preserve"> индивидуально в </w:t>
            </w:r>
            <w:r>
              <w:t>герметичную упаковку.</w:t>
            </w:r>
            <w:r w:rsidR="00D20CBE">
              <w:t xml:space="preserve"> </w:t>
            </w:r>
            <w:r>
              <w:t>Состоит из 100% перфорированной хлопковой ткани.</w:t>
            </w:r>
          </w:p>
          <w:p w:rsidR="00D20CBE" w:rsidRPr="00FE2A9B" w:rsidRDefault="004F028E" w:rsidP="004F028E">
            <w:pPr>
              <w:jc w:val="both"/>
            </w:pPr>
            <w:r>
              <w:t xml:space="preserve">Содержит: </w:t>
            </w:r>
            <w:r w:rsidR="00D20CBE" w:rsidRPr="00606DE8">
              <w:t xml:space="preserve">экстракт перца стручкового, </w:t>
            </w:r>
            <w:r w:rsidR="00D20CBE" w:rsidRPr="00606DE8">
              <w:lastRenderedPageBreak/>
              <w:t xml:space="preserve">экстракт красавки, эвкалиптовое масло, </w:t>
            </w:r>
            <w:proofErr w:type="spellStart"/>
            <w:r w:rsidR="00D20CBE" w:rsidRPr="00606DE8">
              <w:t>димексид</w:t>
            </w:r>
            <w:proofErr w:type="spellEnd"/>
            <w:r w:rsidR="00D20CBE" w:rsidRPr="00606DE8">
              <w:t>.</w:t>
            </w:r>
            <w:r w:rsidR="00D20CBE">
              <w:t xml:space="preserve"> Поставляется в упаковке по 1 штуке.</w:t>
            </w:r>
            <w:r w:rsidR="00D20CBE" w:rsidRPr="00EB22E5">
              <w:rPr>
                <w:b/>
              </w:rPr>
              <w:t xml:space="preserve"> 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4F028E">
            <w:pPr>
              <w:jc w:val="center"/>
            </w:pPr>
            <w:r w:rsidRPr="00B833FB">
              <w:lastRenderedPageBreak/>
              <w:t>Штука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4F028E">
            <w:pPr>
              <w:jc w:val="center"/>
            </w:pPr>
            <w:r>
              <w:t>6</w:t>
            </w:r>
          </w:p>
        </w:tc>
      </w:tr>
      <w:tr w:rsidR="00D20CBE" w:rsidRPr="002937BD" w:rsidTr="00A53D04">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A53D04">
            <w:pPr>
              <w:jc w:val="center"/>
            </w:pPr>
            <w:r>
              <w:lastRenderedPageBreak/>
              <w:t>32</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A53D04">
            <w:pPr>
              <w:jc w:val="center"/>
            </w:pPr>
            <w:r>
              <w:t>Раствор</w:t>
            </w:r>
          </w:p>
        </w:tc>
        <w:tc>
          <w:tcPr>
            <w:tcW w:w="4395" w:type="dxa"/>
            <w:gridSpan w:val="2"/>
            <w:tcBorders>
              <w:top w:val="single" w:sz="4" w:space="0" w:color="auto"/>
              <w:left w:val="single" w:sz="4" w:space="0" w:color="auto"/>
              <w:bottom w:val="single" w:sz="4" w:space="0" w:color="auto"/>
              <w:right w:val="single" w:sz="4" w:space="0" w:color="auto"/>
            </w:tcBorders>
          </w:tcPr>
          <w:p w:rsidR="00D20CBE" w:rsidRPr="00FE2A9B" w:rsidRDefault="00D20CBE" w:rsidP="00A53D04">
            <w:pPr>
              <w:jc w:val="both"/>
            </w:pPr>
            <w:proofErr w:type="gramStart"/>
            <w:r>
              <w:t>Предназначен</w:t>
            </w:r>
            <w:proofErr w:type="gramEnd"/>
            <w:r>
              <w:t xml:space="preserve"> для наружного применения и ингаляций. Раствор содержится в емкости не менее 40 мл</w:t>
            </w:r>
            <w:r w:rsidR="00A53D04">
              <w:t xml:space="preserve">. Содержит: </w:t>
            </w:r>
            <w:r>
              <w:t>аммиак 10%. Поставляется в упаковке по 1 штуке.</w:t>
            </w:r>
            <w:r w:rsidRPr="00EB22E5">
              <w:rPr>
                <w:b/>
              </w:rPr>
              <w:t xml:space="preserve"> 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A53D04" w:rsidP="00A53D04">
            <w:pPr>
              <w:jc w:val="center"/>
            </w:pPr>
            <w:r>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A53D04" w:rsidP="00A53D04">
            <w:pPr>
              <w:jc w:val="center"/>
            </w:pPr>
            <w:r>
              <w:t>10</w:t>
            </w:r>
          </w:p>
        </w:tc>
      </w:tr>
      <w:tr w:rsidR="00D20CBE" w:rsidRPr="002937BD" w:rsidTr="00A53D04">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A53D04">
            <w:pPr>
              <w:jc w:val="center"/>
            </w:pPr>
            <w:r>
              <w:t>33</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A53D04">
            <w:pPr>
              <w:jc w:val="center"/>
            </w:pPr>
            <w:r w:rsidRPr="00521C29">
              <w:t>Раствор</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D20CBE" w:rsidP="00A53D04">
            <w:pPr>
              <w:jc w:val="both"/>
            </w:pPr>
            <w:proofErr w:type="gramStart"/>
            <w:r>
              <w:t>Предназначен</w:t>
            </w:r>
            <w:proofErr w:type="gramEnd"/>
            <w:r w:rsidRPr="00521C29">
              <w:t xml:space="preserve"> д</w:t>
            </w:r>
            <w:r>
              <w:t>ля ингаляций и п</w:t>
            </w:r>
            <w:r w:rsidR="00A53D04">
              <w:t xml:space="preserve">риема во внутрь. </w:t>
            </w:r>
            <w:r>
              <w:t>Раствор содержится в емкости не менее 100 мл.</w:t>
            </w:r>
          </w:p>
          <w:p w:rsidR="00D20CBE" w:rsidRDefault="00A53D04" w:rsidP="00A53D04">
            <w:pPr>
              <w:jc w:val="both"/>
            </w:pPr>
            <w:r>
              <w:t xml:space="preserve">1 мл раствора содержит: </w:t>
            </w:r>
            <w:proofErr w:type="spellStart"/>
            <w:r>
              <w:t>ам</w:t>
            </w:r>
            <w:r w:rsidR="006F16C8">
              <w:t>броксола</w:t>
            </w:r>
            <w:proofErr w:type="spellEnd"/>
            <w:r w:rsidR="006F16C8">
              <w:t xml:space="preserve"> гидрохлорид 7,5 мг.</w:t>
            </w:r>
          </w:p>
          <w:p w:rsidR="00D20CBE" w:rsidRPr="00FE2A9B" w:rsidRDefault="00D20CBE" w:rsidP="00A53D04">
            <w:pPr>
              <w:jc w:val="both"/>
            </w:pPr>
            <w:r>
              <w:t>Поставляется в упаковке по 1 штуке.</w:t>
            </w:r>
            <w:r w:rsidRPr="00EB22E5">
              <w:rPr>
                <w:b/>
              </w:rPr>
              <w:t xml:space="preserve"> 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A53D04">
            <w:pPr>
              <w:jc w:val="center"/>
            </w:pPr>
            <w:r>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A53D04" w:rsidP="00A53D04">
            <w:pPr>
              <w:jc w:val="center"/>
            </w:pPr>
            <w:r>
              <w:t>1</w:t>
            </w:r>
          </w:p>
        </w:tc>
      </w:tr>
      <w:tr w:rsidR="00D20CBE" w:rsidRPr="002937BD" w:rsidTr="00A53D04">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A53D04">
            <w:pPr>
              <w:jc w:val="center"/>
            </w:pPr>
            <w:r>
              <w:t>34</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A53D04">
            <w:pPr>
              <w:jc w:val="center"/>
            </w:pPr>
            <w:r>
              <w:t>Раствор</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A53D04" w:rsidP="00A53D04">
            <w:pPr>
              <w:jc w:val="both"/>
            </w:pPr>
            <w:proofErr w:type="gramStart"/>
            <w:r>
              <w:t>Предназначен</w:t>
            </w:r>
            <w:proofErr w:type="gramEnd"/>
            <w:r>
              <w:t xml:space="preserve"> </w:t>
            </w:r>
            <w:r w:rsidR="00D20CBE">
              <w:t xml:space="preserve">для инъекций. Раствор содержится </w:t>
            </w:r>
            <w:r>
              <w:t xml:space="preserve">в </w:t>
            </w:r>
            <w:r w:rsidR="00D20CBE">
              <w:t>ампулах н</w:t>
            </w:r>
            <w:r>
              <w:t xml:space="preserve">е менее 1мл. Содержит в 1 мл - </w:t>
            </w:r>
            <w:proofErr w:type="spellStart"/>
            <w:r>
              <w:t>эпинефрин</w:t>
            </w:r>
            <w:proofErr w:type="spellEnd"/>
            <w:r>
              <w:t xml:space="preserve"> (адреналин)</w:t>
            </w:r>
            <w:r w:rsidR="006F16C8">
              <w:t xml:space="preserve"> 1 мг</w:t>
            </w:r>
            <w:r>
              <w:t>.</w:t>
            </w:r>
          </w:p>
          <w:p w:rsidR="00D20CBE" w:rsidRPr="00FE2A9B" w:rsidRDefault="00D20CBE" w:rsidP="00A53D04">
            <w:pPr>
              <w:jc w:val="both"/>
            </w:pPr>
            <w:r>
              <w:t xml:space="preserve">Поставляется в упаковке по 5 ампул. </w:t>
            </w:r>
            <w:r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A53D04">
            <w:pPr>
              <w:jc w:val="center"/>
            </w:pPr>
            <w:r>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A53D04" w:rsidP="00A53D04">
            <w:pPr>
              <w:jc w:val="center"/>
            </w:pPr>
            <w:r>
              <w:t>1</w:t>
            </w:r>
          </w:p>
        </w:tc>
      </w:tr>
      <w:tr w:rsidR="00D20CBE" w:rsidRPr="002937BD" w:rsidTr="00A53D04">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7E735A" w:rsidRDefault="00D20CBE" w:rsidP="00A53D04">
            <w:pPr>
              <w:jc w:val="center"/>
            </w:pPr>
            <w:r w:rsidRPr="007E735A">
              <w:t>35</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7E735A" w:rsidRDefault="00D20CBE" w:rsidP="00A53D04">
            <w:pPr>
              <w:jc w:val="center"/>
            </w:pPr>
            <w:r w:rsidRPr="007E735A">
              <w:t>Раствор</w:t>
            </w:r>
          </w:p>
        </w:tc>
        <w:tc>
          <w:tcPr>
            <w:tcW w:w="4395" w:type="dxa"/>
            <w:gridSpan w:val="2"/>
            <w:tcBorders>
              <w:top w:val="single" w:sz="4" w:space="0" w:color="auto"/>
              <w:left w:val="single" w:sz="4" w:space="0" w:color="auto"/>
              <w:bottom w:val="single" w:sz="4" w:space="0" w:color="auto"/>
              <w:right w:val="single" w:sz="4" w:space="0" w:color="auto"/>
            </w:tcBorders>
          </w:tcPr>
          <w:p w:rsidR="00D20CBE" w:rsidRPr="007E735A" w:rsidRDefault="00A53D04" w:rsidP="00A53D04">
            <w:pPr>
              <w:jc w:val="both"/>
            </w:pPr>
            <w:proofErr w:type="gramStart"/>
            <w:r>
              <w:t>Предназначен</w:t>
            </w:r>
            <w:proofErr w:type="gramEnd"/>
            <w:r>
              <w:t xml:space="preserve"> </w:t>
            </w:r>
            <w:r w:rsidR="00D20CBE">
              <w:t xml:space="preserve">для инъекций. Раствор содержится </w:t>
            </w:r>
            <w:r>
              <w:t xml:space="preserve">в </w:t>
            </w:r>
            <w:r w:rsidR="00D20CBE">
              <w:t>ампулах не</w:t>
            </w:r>
            <w:r w:rsidR="004E55C5">
              <w:t xml:space="preserve"> менее </w:t>
            </w:r>
            <w:r w:rsidR="002D5FD0">
              <w:t>2 мл. Содержит в</w:t>
            </w:r>
            <w:r w:rsidR="004E55C5">
              <w:t xml:space="preserve"> 1 мл</w:t>
            </w:r>
            <w:r w:rsidR="00D20CBE" w:rsidRPr="007E735A">
              <w:t xml:space="preserve"> </w:t>
            </w:r>
            <w:r w:rsidR="004E55C5">
              <w:t xml:space="preserve">- </w:t>
            </w:r>
            <w:proofErr w:type="spellStart"/>
            <w:r w:rsidR="002D5FD0">
              <w:t>метамизол</w:t>
            </w:r>
            <w:proofErr w:type="spellEnd"/>
            <w:r w:rsidR="002D5FD0">
              <w:t xml:space="preserve"> натрия </w:t>
            </w:r>
            <w:r w:rsidR="006F16C8">
              <w:t>500 мг.</w:t>
            </w:r>
          </w:p>
          <w:p w:rsidR="00D20CBE" w:rsidRPr="007E735A" w:rsidRDefault="00D20CBE" w:rsidP="00A53D04">
            <w:pPr>
              <w:jc w:val="both"/>
            </w:pPr>
            <w:r>
              <w:t xml:space="preserve">Поставляется в упаковке по 10 ампул. </w:t>
            </w:r>
            <w:r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7E735A" w:rsidRDefault="005A5363" w:rsidP="00A53D04">
            <w:pPr>
              <w:jc w:val="center"/>
            </w:pPr>
            <w:r>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7E735A" w:rsidRDefault="00A53D04" w:rsidP="00A53D04">
            <w:pPr>
              <w:jc w:val="center"/>
            </w:pPr>
            <w:r>
              <w:t>2</w:t>
            </w:r>
          </w:p>
        </w:tc>
      </w:tr>
      <w:tr w:rsidR="00D20CBE" w:rsidRPr="002937BD" w:rsidTr="001E1785">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A53D04">
            <w:pPr>
              <w:jc w:val="center"/>
            </w:pPr>
            <w:r>
              <w:t>36</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A53D04">
            <w:pPr>
              <w:jc w:val="center"/>
            </w:pPr>
            <w:r w:rsidRPr="00521C29">
              <w:t>Раствор</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2D5FD0" w:rsidP="002D5FD0">
            <w:pPr>
              <w:jc w:val="both"/>
            </w:pPr>
            <w:proofErr w:type="gramStart"/>
            <w:r>
              <w:t>Предназначен</w:t>
            </w:r>
            <w:proofErr w:type="gramEnd"/>
            <w:r>
              <w:t xml:space="preserve"> </w:t>
            </w:r>
            <w:r w:rsidR="00D20CBE">
              <w:t xml:space="preserve">для инъекций. Раствор содержится </w:t>
            </w:r>
            <w:r>
              <w:t xml:space="preserve">в </w:t>
            </w:r>
            <w:r w:rsidR="00D20CBE">
              <w:t>ампул</w:t>
            </w:r>
            <w:r w:rsidR="00C71C8C">
              <w:t xml:space="preserve">ах не менее 1 мл. Содержит в 1 мл - </w:t>
            </w:r>
            <w:proofErr w:type="spellStart"/>
            <w:r w:rsidR="00C71C8C">
              <w:t>д</w:t>
            </w:r>
            <w:r w:rsidR="00D20CBE">
              <w:t>ексаметазон</w:t>
            </w:r>
            <w:proofErr w:type="spellEnd"/>
            <w:r w:rsidR="00C71C8C">
              <w:t xml:space="preserve"> натрия фосфат</w:t>
            </w:r>
            <w:r w:rsidR="006F16C8">
              <w:t xml:space="preserve"> 4 мг</w:t>
            </w:r>
            <w:r w:rsidR="00C71C8C">
              <w:t>.</w:t>
            </w:r>
          </w:p>
          <w:p w:rsidR="00D20CBE" w:rsidRPr="00FE2A9B" w:rsidRDefault="00D20CBE" w:rsidP="002D5FD0">
            <w:pPr>
              <w:jc w:val="both"/>
            </w:pPr>
            <w:r>
              <w:t xml:space="preserve">Поставляется в упаковке по 10 ампул. </w:t>
            </w:r>
            <w:r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1E1785">
            <w:pPr>
              <w:jc w:val="center"/>
            </w:pPr>
            <w:r w:rsidRPr="00B833FB">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1E1785" w:rsidP="001E1785">
            <w:pPr>
              <w:jc w:val="center"/>
            </w:pPr>
            <w:r>
              <w:t>3</w:t>
            </w:r>
          </w:p>
        </w:tc>
      </w:tr>
      <w:tr w:rsidR="00D20CBE" w:rsidRPr="002937BD" w:rsidTr="00C71C8C">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C71C8C">
            <w:pPr>
              <w:jc w:val="center"/>
            </w:pPr>
            <w:r>
              <w:t>37</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C71C8C">
            <w:pPr>
              <w:jc w:val="center"/>
            </w:pPr>
            <w:r>
              <w:t>Раствор</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C71C8C" w:rsidP="00C71C8C">
            <w:pPr>
              <w:jc w:val="both"/>
            </w:pPr>
            <w:proofErr w:type="gramStart"/>
            <w:r>
              <w:t>Предназначен</w:t>
            </w:r>
            <w:proofErr w:type="gramEnd"/>
            <w:r>
              <w:t xml:space="preserve"> </w:t>
            </w:r>
            <w:r w:rsidR="00D20CBE">
              <w:t xml:space="preserve">для инъекций. Раствор содержится </w:t>
            </w:r>
            <w:r>
              <w:t xml:space="preserve">в ампулах не менее 3 мл. Содержит в 1 мл - </w:t>
            </w:r>
            <w:proofErr w:type="spellStart"/>
            <w:r>
              <w:t>диклофенак</w:t>
            </w:r>
            <w:proofErr w:type="spellEnd"/>
            <w:r>
              <w:t xml:space="preserve"> натрия</w:t>
            </w:r>
            <w:r w:rsidR="006F16C8">
              <w:t xml:space="preserve"> 25 мг</w:t>
            </w:r>
            <w:r>
              <w:t>.</w:t>
            </w:r>
          </w:p>
          <w:p w:rsidR="00D20CBE" w:rsidRPr="00FE2A9B" w:rsidRDefault="00D20CBE" w:rsidP="00C71C8C">
            <w:pPr>
              <w:jc w:val="both"/>
            </w:pPr>
            <w:r>
              <w:t xml:space="preserve">Поставляется в упаковке по 5 ампул. </w:t>
            </w:r>
            <w:r w:rsidRPr="00EB22E5">
              <w:rPr>
                <w:b/>
              </w:rPr>
              <w:t xml:space="preserve">Товар должен сохранять свою пригодность не менее 1 года с </w:t>
            </w:r>
            <w:r w:rsidRPr="00EB22E5">
              <w:rPr>
                <w:b/>
              </w:rPr>
              <w:lastRenderedPageBreak/>
              <w:t>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C71C8C">
            <w:pPr>
              <w:jc w:val="center"/>
            </w:pPr>
            <w:r>
              <w:lastRenderedPageBreak/>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C71C8C" w:rsidP="00C71C8C">
            <w:pPr>
              <w:jc w:val="center"/>
            </w:pPr>
            <w:r>
              <w:t>6</w:t>
            </w:r>
          </w:p>
        </w:tc>
      </w:tr>
      <w:tr w:rsidR="00D20CBE" w:rsidRPr="002937BD" w:rsidTr="00C71C8C">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C71C8C">
            <w:pPr>
              <w:jc w:val="center"/>
            </w:pPr>
            <w:r>
              <w:lastRenderedPageBreak/>
              <w:t>38</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C71C8C">
            <w:pPr>
              <w:jc w:val="center"/>
            </w:pPr>
            <w:r w:rsidRPr="00521C29">
              <w:t>Раствор</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C71C8C" w:rsidP="00C71C8C">
            <w:pPr>
              <w:jc w:val="both"/>
            </w:pPr>
            <w:proofErr w:type="gramStart"/>
            <w:r>
              <w:t>Предназначен</w:t>
            </w:r>
            <w:proofErr w:type="gramEnd"/>
            <w:r>
              <w:t xml:space="preserve"> </w:t>
            </w:r>
            <w:r w:rsidR="00D20CBE">
              <w:t xml:space="preserve">для инъекций. Раствор содержится </w:t>
            </w:r>
            <w:r>
              <w:t xml:space="preserve">в ампулах не менее 10 мл. Содержит в 1 мл - </w:t>
            </w:r>
            <w:r w:rsidR="00D20CBE">
              <w:t>эуфиллин для и</w:t>
            </w:r>
            <w:r>
              <w:t>нъекций (аминофиллин)</w:t>
            </w:r>
            <w:r w:rsidR="006F16C8">
              <w:t xml:space="preserve"> 24 мг</w:t>
            </w:r>
            <w:r>
              <w:t>.</w:t>
            </w:r>
          </w:p>
          <w:p w:rsidR="00D20CBE" w:rsidRPr="00FE2A9B" w:rsidRDefault="00D20CBE" w:rsidP="00C71C8C">
            <w:pPr>
              <w:jc w:val="both"/>
            </w:pPr>
            <w:r>
              <w:t xml:space="preserve">Поставляется в упаковке по 10 ампул. </w:t>
            </w:r>
            <w:r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C71C8C">
            <w:pPr>
              <w:jc w:val="center"/>
            </w:pPr>
            <w:r w:rsidRPr="00B833FB">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C71C8C" w:rsidP="00C71C8C">
            <w:pPr>
              <w:jc w:val="center"/>
            </w:pPr>
            <w:r>
              <w:t>1</w:t>
            </w:r>
          </w:p>
        </w:tc>
      </w:tr>
      <w:tr w:rsidR="00D20CBE" w:rsidRPr="002937BD" w:rsidTr="00E97B45">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E97B45">
            <w:pPr>
              <w:jc w:val="center"/>
            </w:pPr>
            <w:r>
              <w:t>39</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E97B45">
            <w:pPr>
              <w:jc w:val="center"/>
            </w:pPr>
            <w:r w:rsidRPr="00521C29">
              <w:t>Раствор</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E97B45" w:rsidP="00E97B45">
            <w:pPr>
              <w:jc w:val="both"/>
            </w:pPr>
            <w:proofErr w:type="gramStart"/>
            <w:r>
              <w:t>Предназначен</w:t>
            </w:r>
            <w:proofErr w:type="gramEnd"/>
            <w:r>
              <w:t xml:space="preserve"> </w:t>
            </w:r>
            <w:r w:rsidR="00D20CBE">
              <w:t xml:space="preserve">для инъекций. Раствор содержится </w:t>
            </w:r>
            <w:r>
              <w:t>в ампулах не менее 5 мл. Содержит в 1 мл - кальций глюконат</w:t>
            </w:r>
            <w:r w:rsidR="006F16C8">
              <w:t xml:space="preserve"> 100 мг</w:t>
            </w:r>
            <w:r w:rsidR="00D20CBE">
              <w:t>.</w:t>
            </w:r>
          </w:p>
          <w:p w:rsidR="00D20CBE" w:rsidRPr="00FE2A9B" w:rsidRDefault="00D20CBE" w:rsidP="00E97B45">
            <w:pPr>
              <w:jc w:val="both"/>
            </w:pPr>
            <w:r>
              <w:t xml:space="preserve">Поставляется в упаковке по 10 ампул. </w:t>
            </w:r>
            <w:r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E97B45">
            <w:pPr>
              <w:jc w:val="center"/>
            </w:pPr>
            <w:r>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E97B45" w:rsidP="00E97B45">
            <w:pPr>
              <w:jc w:val="center"/>
            </w:pPr>
            <w:r>
              <w:t>3</w:t>
            </w:r>
          </w:p>
        </w:tc>
      </w:tr>
      <w:tr w:rsidR="00D20CBE" w:rsidRPr="002937BD" w:rsidTr="00E97B45">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E97B45">
            <w:pPr>
              <w:jc w:val="center"/>
            </w:pPr>
            <w:r>
              <w:t>40</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E97B45">
            <w:pPr>
              <w:jc w:val="center"/>
            </w:pPr>
            <w:r>
              <w:t>Раствор</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E97B45" w:rsidP="00E97B45">
            <w:pPr>
              <w:jc w:val="both"/>
            </w:pPr>
            <w:proofErr w:type="gramStart"/>
            <w:r>
              <w:t>Предназначен</w:t>
            </w:r>
            <w:proofErr w:type="gramEnd"/>
            <w:r>
              <w:t xml:space="preserve"> </w:t>
            </w:r>
            <w:r w:rsidR="00D20CBE">
              <w:t xml:space="preserve">для инъекций. Раствор содержится </w:t>
            </w:r>
            <w:r>
              <w:t xml:space="preserve">в ампулах не менее 1 мл. Содержит в 1 мл – </w:t>
            </w:r>
            <w:proofErr w:type="spellStart"/>
            <w:r>
              <w:t>никетамид</w:t>
            </w:r>
            <w:proofErr w:type="spellEnd"/>
            <w:r w:rsidR="006F16C8">
              <w:t xml:space="preserve"> </w:t>
            </w:r>
            <w:r w:rsidR="00752F7D">
              <w:t>250 мг</w:t>
            </w:r>
            <w:r>
              <w:t>.</w:t>
            </w:r>
          </w:p>
          <w:p w:rsidR="00D20CBE" w:rsidRPr="00FE2A9B" w:rsidRDefault="00D20CBE" w:rsidP="00E97B45">
            <w:pPr>
              <w:jc w:val="both"/>
            </w:pPr>
            <w:r>
              <w:t xml:space="preserve">Поставляется в упаковке по 5 ампул. </w:t>
            </w:r>
            <w:r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E97B45">
            <w:pPr>
              <w:jc w:val="center"/>
            </w:pPr>
            <w:r>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E97B45" w:rsidP="00E97B45">
            <w:pPr>
              <w:jc w:val="center"/>
            </w:pPr>
            <w:r>
              <w:t>1</w:t>
            </w:r>
          </w:p>
        </w:tc>
      </w:tr>
      <w:tr w:rsidR="00D20CBE" w:rsidRPr="002937BD" w:rsidTr="00E97B45">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E97B45">
            <w:pPr>
              <w:jc w:val="center"/>
            </w:pPr>
            <w:r>
              <w:t>41</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E97B45">
            <w:pPr>
              <w:jc w:val="center"/>
            </w:pPr>
            <w:r w:rsidRPr="00521C29">
              <w:t>Раствор</w:t>
            </w:r>
          </w:p>
        </w:tc>
        <w:tc>
          <w:tcPr>
            <w:tcW w:w="4395" w:type="dxa"/>
            <w:gridSpan w:val="2"/>
            <w:tcBorders>
              <w:top w:val="single" w:sz="4" w:space="0" w:color="auto"/>
              <w:left w:val="single" w:sz="4" w:space="0" w:color="auto"/>
              <w:bottom w:val="single" w:sz="4" w:space="0" w:color="auto"/>
              <w:right w:val="single" w:sz="4" w:space="0" w:color="auto"/>
            </w:tcBorders>
          </w:tcPr>
          <w:p w:rsidR="00D20CBE" w:rsidRPr="00FE2A9B" w:rsidRDefault="00D20CBE" w:rsidP="00E97B45">
            <w:pPr>
              <w:jc w:val="both"/>
            </w:pPr>
            <w:proofErr w:type="gramStart"/>
            <w:r>
              <w:t>Пре</w:t>
            </w:r>
            <w:r w:rsidR="00E97B45">
              <w:t>дназначен</w:t>
            </w:r>
            <w:proofErr w:type="gramEnd"/>
            <w:r w:rsidR="00E97B45">
              <w:t xml:space="preserve"> </w:t>
            </w:r>
            <w:r>
              <w:t xml:space="preserve">для инъекций. Раствор содержится </w:t>
            </w:r>
            <w:r w:rsidR="00E97B45">
              <w:t xml:space="preserve">в ампулах не менее 1 </w:t>
            </w:r>
            <w:r w:rsidR="00D10E4B">
              <w:t>мл. Содержит в 1 мл - кофеин-</w:t>
            </w:r>
            <w:proofErr w:type="spellStart"/>
            <w:r w:rsidR="00D10E4B">
              <w:t>бензоат</w:t>
            </w:r>
            <w:proofErr w:type="spellEnd"/>
            <w:r>
              <w:t xml:space="preserve"> натри</w:t>
            </w:r>
            <w:r w:rsidR="00D10E4B">
              <w:t>я</w:t>
            </w:r>
            <w:r w:rsidR="00752F7D">
              <w:t xml:space="preserve"> 200 мг</w:t>
            </w:r>
            <w:r w:rsidR="00D10E4B">
              <w:t>.</w:t>
            </w:r>
            <w:r>
              <w:t xml:space="preserve"> Поставляется в упаковке по 10 ампул. </w:t>
            </w:r>
            <w:r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E97B45">
            <w:pPr>
              <w:jc w:val="center"/>
            </w:pPr>
            <w:r>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E97B45" w:rsidP="00E97B45">
            <w:pPr>
              <w:jc w:val="center"/>
            </w:pPr>
            <w:r>
              <w:t>1</w:t>
            </w:r>
          </w:p>
        </w:tc>
      </w:tr>
      <w:tr w:rsidR="00D20CBE" w:rsidRPr="002937BD" w:rsidTr="00D10E4B">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D10E4B">
            <w:pPr>
              <w:jc w:val="center"/>
            </w:pPr>
            <w:r>
              <w:t>42</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D10E4B">
            <w:pPr>
              <w:jc w:val="center"/>
            </w:pPr>
            <w:r>
              <w:t>Раствор</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D10E4B" w:rsidP="00D10E4B">
            <w:pPr>
              <w:jc w:val="both"/>
            </w:pPr>
            <w:proofErr w:type="gramStart"/>
            <w:r>
              <w:t>Предназначен</w:t>
            </w:r>
            <w:proofErr w:type="gramEnd"/>
            <w:r>
              <w:t xml:space="preserve"> </w:t>
            </w:r>
            <w:r w:rsidR="00D20CBE">
              <w:t xml:space="preserve">для инъекций. Раствор содержится </w:t>
            </w:r>
            <w:r>
              <w:t xml:space="preserve">в ампулах не менее 2 мл. Содержит в 1 мл </w:t>
            </w:r>
            <w:r w:rsidR="00752F7D">
              <w:t>–</w:t>
            </w:r>
            <w:r>
              <w:t xml:space="preserve"> фуросемид</w:t>
            </w:r>
            <w:r w:rsidR="00752F7D">
              <w:t xml:space="preserve"> 10 мг</w:t>
            </w:r>
            <w:r w:rsidR="00D20CBE">
              <w:t xml:space="preserve">. </w:t>
            </w:r>
          </w:p>
          <w:p w:rsidR="00D20CBE" w:rsidRPr="00FE2A9B" w:rsidRDefault="00D20CBE" w:rsidP="00D10E4B">
            <w:pPr>
              <w:jc w:val="both"/>
            </w:pPr>
            <w:r>
              <w:t xml:space="preserve">Поставляется в упаковке по 10 ампул. </w:t>
            </w:r>
            <w:r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D10E4B">
            <w:pPr>
              <w:jc w:val="center"/>
            </w:pPr>
            <w:r>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D10E4B" w:rsidP="00D10E4B">
            <w:pPr>
              <w:jc w:val="center"/>
            </w:pPr>
            <w:r>
              <w:t>2</w:t>
            </w:r>
          </w:p>
        </w:tc>
      </w:tr>
      <w:tr w:rsidR="00D20CBE" w:rsidRPr="002937BD" w:rsidTr="00D10E4B">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D10E4B">
            <w:pPr>
              <w:jc w:val="center"/>
            </w:pPr>
            <w:r>
              <w:t>43</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D10E4B">
            <w:pPr>
              <w:jc w:val="center"/>
            </w:pPr>
            <w:r>
              <w:t>Раствор</w:t>
            </w:r>
          </w:p>
        </w:tc>
        <w:tc>
          <w:tcPr>
            <w:tcW w:w="4395" w:type="dxa"/>
            <w:gridSpan w:val="2"/>
            <w:tcBorders>
              <w:top w:val="single" w:sz="4" w:space="0" w:color="auto"/>
              <w:left w:val="single" w:sz="4" w:space="0" w:color="auto"/>
              <w:bottom w:val="single" w:sz="4" w:space="0" w:color="auto"/>
              <w:right w:val="single" w:sz="4" w:space="0" w:color="auto"/>
            </w:tcBorders>
          </w:tcPr>
          <w:p w:rsidR="00D20CBE" w:rsidRPr="00FE2A9B" w:rsidRDefault="00D10E4B" w:rsidP="00D10E4B">
            <w:pPr>
              <w:jc w:val="both"/>
            </w:pPr>
            <w:proofErr w:type="gramStart"/>
            <w:r>
              <w:t>Предназначен</w:t>
            </w:r>
            <w:proofErr w:type="gramEnd"/>
            <w:r>
              <w:t xml:space="preserve"> </w:t>
            </w:r>
            <w:r w:rsidR="00D20CBE">
              <w:t xml:space="preserve">для инъекций. Раствор содержится </w:t>
            </w:r>
            <w:r>
              <w:t xml:space="preserve">в ампулах не менее 5 мл. Содержит в 1 мл - </w:t>
            </w:r>
            <w:proofErr w:type="spellStart"/>
            <w:r>
              <w:t>прокаин</w:t>
            </w:r>
            <w:proofErr w:type="spellEnd"/>
            <w:r>
              <w:t xml:space="preserve"> гидрохлорид</w:t>
            </w:r>
            <w:r w:rsidR="00752F7D">
              <w:t xml:space="preserve"> 5 мг</w:t>
            </w:r>
            <w:r>
              <w:t>.</w:t>
            </w:r>
            <w:r w:rsidR="00D20CBE">
              <w:t xml:space="preserve"> Поставляется в упаковке по 10 ампул. </w:t>
            </w:r>
            <w:r w:rsidR="00D20CBE"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D10E4B">
            <w:pPr>
              <w:jc w:val="center"/>
            </w:pPr>
            <w:r w:rsidRPr="00B833FB">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D10E4B" w:rsidP="00D10E4B">
            <w:pPr>
              <w:jc w:val="center"/>
            </w:pPr>
            <w:r>
              <w:t>2</w:t>
            </w:r>
          </w:p>
        </w:tc>
      </w:tr>
      <w:tr w:rsidR="00D20CBE" w:rsidRPr="002937BD" w:rsidTr="00752F7D">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752F7D">
            <w:pPr>
              <w:jc w:val="center"/>
            </w:pPr>
            <w:r>
              <w:t>44</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752F7D">
            <w:pPr>
              <w:jc w:val="center"/>
            </w:pPr>
            <w:r w:rsidRPr="00521C29">
              <w:t>Раство</w:t>
            </w:r>
            <w:r>
              <w:t>р</w:t>
            </w:r>
          </w:p>
        </w:tc>
        <w:tc>
          <w:tcPr>
            <w:tcW w:w="4395" w:type="dxa"/>
            <w:gridSpan w:val="2"/>
            <w:tcBorders>
              <w:top w:val="single" w:sz="4" w:space="0" w:color="auto"/>
              <w:left w:val="single" w:sz="4" w:space="0" w:color="auto"/>
              <w:bottom w:val="single" w:sz="4" w:space="0" w:color="auto"/>
              <w:right w:val="single" w:sz="4" w:space="0" w:color="auto"/>
            </w:tcBorders>
          </w:tcPr>
          <w:p w:rsidR="00D20CBE" w:rsidRPr="00FE2A9B" w:rsidRDefault="00752F7D" w:rsidP="00752F7D">
            <w:pPr>
              <w:jc w:val="both"/>
            </w:pPr>
            <w:proofErr w:type="gramStart"/>
            <w:r>
              <w:t>Предназначен</w:t>
            </w:r>
            <w:proofErr w:type="gramEnd"/>
            <w:r>
              <w:t xml:space="preserve"> </w:t>
            </w:r>
            <w:r w:rsidR="00D20CBE">
              <w:t xml:space="preserve">для инъекций. Раствор содержится </w:t>
            </w:r>
            <w:r>
              <w:t xml:space="preserve">в </w:t>
            </w:r>
            <w:r w:rsidR="00D20CBE">
              <w:t xml:space="preserve">ампулах не менее 2 </w:t>
            </w:r>
            <w:r>
              <w:t xml:space="preserve">мл. Содержит в 1 мл - </w:t>
            </w:r>
            <w:r w:rsidR="00D20CBE">
              <w:t xml:space="preserve">0,02 г папаверина гидрохлорида. Поставляется в упаковке по 10 ампул. </w:t>
            </w:r>
            <w:r w:rsidR="00D20CBE"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752F7D">
            <w:pPr>
              <w:jc w:val="center"/>
            </w:pPr>
            <w:r>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752F7D" w:rsidP="00752F7D">
            <w:pPr>
              <w:jc w:val="center"/>
            </w:pPr>
            <w:r>
              <w:t>2</w:t>
            </w:r>
          </w:p>
        </w:tc>
      </w:tr>
      <w:tr w:rsidR="00D20CBE" w:rsidRPr="002937BD" w:rsidTr="00752F7D">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752F7D">
            <w:pPr>
              <w:jc w:val="center"/>
            </w:pPr>
            <w:r>
              <w:lastRenderedPageBreak/>
              <w:t>45</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752F7D">
            <w:pPr>
              <w:jc w:val="center"/>
            </w:pPr>
            <w:r>
              <w:t>Раствор</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752F7D" w:rsidP="00752F7D">
            <w:pPr>
              <w:jc w:val="both"/>
            </w:pPr>
            <w:proofErr w:type="gramStart"/>
            <w:r>
              <w:t>Предназначен</w:t>
            </w:r>
            <w:proofErr w:type="gramEnd"/>
            <w:r>
              <w:t xml:space="preserve"> </w:t>
            </w:r>
            <w:r w:rsidR="00D20CBE">
              <w:t xml:space="preserve">для инъекций. Раствор содержится </w:t>
            </w:r>
            <w:r>
              <w:t xml:space="preserve">в ампулах не менее 1 мл. Содержит в 1 мл </w:t>
            </w:r>
            <w:r w:rsidR="00D20CBE">
              <w:t>преднизо</w:t>
            </w:r>
            <w:r>
              <w:t>лон натрия фосфат 30 мг.</w:t>
            </w:r>
          </w:p>
          <w:p w:rsidR="00D20CBE" w:rsidRPr="00FE2A9B" w:rsidRDefault="00D20CBE" w:rsidP="00752F7D">
            <w:pPr>
              <w:jc w:val="both"/>
            </w:pPr>
            <w:r>
              <w:t xml:space="preserve">Поставляется в упаковке по 3 ампулы. </w:t>
            </w:r>
            <w:r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752F7D">
            <w:pPr>
              <w:jc w:val="center"/>
            </w:pPr>
            <w:r w:rsidRPr="00B833FB">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752F7D" w:rsidP="00752F7D">
            <w:pPr>
              <w:jc w:val="center"/>
            </w:pPr>
            <w:r>
              <w:t>5</w:t>
            </w:r>
          </w:p>
        </w:tc>
      </w:tr>
      <w:tr w:rsidR="00D20CBE" w:rsidRPr="002937BD" w:rsidTr="00752F7D">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752F7D">
            <w:pPr>
              <w:jc w:val="center"/>
            </w:pPr>
            <w:r>
              <w:t>46</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752F7D">
            <w:pPr>
              <w:jc w:val="center"/>
            </w:pPr>
            <w:r>
              <w:t>Раствор</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752F7D" w:rsidP="00752F7D">
            <w:pPr>
              <w:jc w:val="both"/>
            </w:pPr>
            <w:proofErr w:type="gramStart"/>
            <w:r>
              <w:t>Предназначен</w:t>
            </w:r>
            <w:proofErr w:type="gramEnd"/>
            <w:r>
              <w:t xml:space="preserve"> </w:t>
            </w:r>
            <w:r w:rsidR="00D20CBE">
              <w:t xml:space="preserve">для инъекций. Раствор содержится </w:t>
            </w:r>
            <w:r>
              <w:t xml:space="preserve">в ампулах не менее 1 мл. Содержит в 1 мл - </w:t>
            </w:r>
            <w:proofErr w:type="spellStart"/>
            <w:r>
              <w:t>уабаин</w:t>
            </w:r>
            <w:proofErr w:type="spellEnd"/>
            <w:r>
              <w:t xml:space="preserve"> </w:t>
            </w:r>
            <w:r w:rsidR="00D20CBE">
              <w:t>0,25 мг;</w:t>
            </w:r>
          </w:p>
          <w:p w:rsidR="00D20CBE" w:rsidRPr="00FE2A9B" w:rsidRDefault="00D20CBE" w:rsidP="00752F7D">
            <w:pPr>
              <w:jc w:val="both"/>
            </w:pPr>
            <w:r>
              <w:t xml:space="preserve">Поставляется в упаковке по 10 ампул. </w:t>
            </w:r>
            <w:r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752F7D" w:rsidP="00752F7D">
            <w:pPr>
              <w:jc w:val="center"/>
            </w:pPr>
            <w:r>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752F7D" w:rsidP="00752F7D">
            <w:pPr>
              <w:jc w:val="center"/>
            </w:pPr>
            <w:r>
              <w:t>1</w:t>
            </w:r>
          </w:p>
        </w:tc>
      </w:tr>
      <w:tr w:rsidR="00D20CBE" w:rsidRPr="002937BD" w:rsidTr="00752F7D">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752F7D">
            <w:pPr>
              <w:jc w:val="center"/>
            </w:pPr>
            <w:r>
              <w:t>47</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752F7D">
            <w:pPr>
              <w:jc w:val="center"/>
            </w:pPr>
            <w:r>
              <w:t>Раствор</w:t>
            </w:r>
          </w:p>
        </w:tc>
        <w:tc>
          <w:tcPr>
            <w:tcW w:w="4395" w:type="dxa"/>
            <w:gridSpan w:val="2"/>
            <w:tcBorders>
              <w:top w:val="single" w:sz="4" w:space="0" w:color="auto"/>
              <w:left w:val="single" w:sz="4" w:space="0" w:color="auto"/>
              <w:bottom w:val="single" w:sz="4" w:space="0" w:color="auto"/>
              <w:right w:val="single" w:sz="4" w:space="0" w:color="auto"/>
            </w:tcBorders>
          </w:tcPr>
          <w:p w:rsidR="00D20CBE" w:rsidRPr="00FE2A9B" w:rsidRDefault="00752F7D" w:rsidP="00752F7D">
            <w:pPr>
              <w:jc w:val="both"/>
            </w:pPr>
            <w:proofErr w:type="gramStart"/>
            <w:r>
              <w:t>Предназначен</w:t>
            </w:r>
            <w:proofErr w:type="gramEnd"/>
            <w:r w:rsidR="00D20CBE">
              <w:t xml:space="preserve"> для инъекций. Раствор содержится </w:t>
            </w:r>
            <w:r>
              <w:t>в ампулах не менее 1</w:t>
            </w:r>
            <w:r w:rsidR="00D20CBE">
              <w:t xml:space="preserve"> мл. Содержи</w:t>
            </w:r>
            <w:r>
              <w:t xml:space="preserve">т в 1 мл - 20 мг </w:t>
            </w:r>
            <w:r w:rsidR="00D20CBE" w:rsidRPr="00100B52">
              <w:t xml:space="preserve"> </w:t>
            </w:r>
            <w:proofErr w:type="spellStart"/>
            <w:r w:rsidR="00D20CBE" w:rsidRPr="00100B52">
              <w:t>хлоропирамина</w:t>
            </w:r>
            <w:proofErr w:type="spellEnd"/>
            <w:r w:rsidR="00D20CBE" w:rsidRPr="00100B52">
              <w:t xml:space="preserve"> гидрохлорида</w:t>
            </w:r>
            <w:r w:rsidR="00D20CBE">
              <w:t xml:space="preserve">. Поставляется в упаковке по 5 ампул. </w:t>
            </w:r>
            <w:r w:rsidR="00D20CBE"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752F7D">
            <w:pPr>
              <w:jc w:val="center"/>
            </w:pPr>
            <w:r w:rsidRPr="00B833FB">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752F7D" w:rsidP="00752F7D">
            <w:pPr>
              <w:jc w:val="center"/>
            </w:pPr>
            <w:r>
              <w:t>3</w:t>
            </w:r>
          </w:p>
        </w:tc>
      </w:tr>
      <w:tr w:rsidR="00D20CBE" w:rsidRPr="002937BD" w:rsidTr="00752F7D">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752F7D">
            <w:pPr>
              <w:jc w:val="center"/>
            </w:pPr>
            <w:r>
              <w:t>48</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752F7D">
            <w:pPr>
              <w:jc w:val="center"/>
            </w:pPr>
            <w:r w:rsidRPr="00521C29">
              <w:t>Раствор</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752F7D" w:rsidP="00752F7D">
            <w:pPr>
              <w:jc w:val="both"/>
            </w:pPr>
            <w:proofErr w:type="gramStart"/>
            <w:r>
              <w:t>Предназначен</w:t>
            </w:r>
            <w:proofErr w:type="gramEnd"/>
            <w:r>
              <w:t xml:space="preserve"> </w:t>
            </w:r>
            <w:r w:rsidR="00D20CBE">
              <w:t xml:space="preserve">для инъекций. Раствор содержится </w:t>
            </w:r>
            <w:r w:rsidR="00114B7A">
              <w:t xml:space="preserve">в </w:t>
            </w:r>
            <w:r w:rsidR="00D20CBE">
              <w:t>амп</w:t>
            </w:r>
            <w:r>
              <w:t>улах не менее 2 мл. Содержит в 1 мл -</w:t>
            </w:r>
            <w:r w:rsidR="00114B7A">
              <w:t xml:space="preserve"> </w:t>
            </w:r>
            <w:proofErr w:type="spellStart"/>
            <w:r w:rsidR="00114B7A">
              <w:t>артикаина</w:t>
            </w:r>
            <w:proofErr w:type="spellEnd"/>
            <w:r w:rsidR="00114B7A">
              <w:t xml:space="preserve"> гидрохлорид - 40 мг,</w:t>
            </w:r>
            <w:r w:rsidR="00D20CBE">
              <w:t xml:space="preserve"> </w:t>
            </w:r>
            <w:proofErr w:type="spellStart"/>
            <w:r w:rsidR="00D20CBE">
              <w:t>эпинефрина</w:t>
            </w:r>
            <w:proofErr w:type="spellEnd"/>
            <w:r w:rsidR="00D20CBE">
              <w:t xml:space="preserve"> гидрохлорид – 0</w:t>
            </w:r>
            <w:r w:rsidR="00114B7A">
              <w:t>,012 мг.</w:t>
            </w:r>
          </w:p>
          <w:p w:rsidR="00D20CBE" w:rsidRPr="00FE2A9B" w:rsidRDefault="00D20CBE" w:rsidP="00752F7D">
            <w:pPr>
              <w:jc w:val="both"/>
            </w:pPr>
            <w:r>
              <w:t xml:space="preserve">Поставляется в упаковке по 10 ампул. </w:t>
            </w:r>
            <w:r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752F7D">
            <w:pPr>
              <w:jc w:val="center"/>
            </w:pPr>
            <w:r>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752F7D" w:rsidP="00752F7D">
            <w:pPr>
              <w:jc w:val="center"/>
            </w:pPr>
            <w:r>
              <w:t>2</w:t>
            </w:r>
          </w:p>
        </w:tc>
      </w:tr>
      <w:tr w:rsidR="00D20CBE" w:rsidRPr="002937BD" w:rsidTr="00114B7A">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114B7A">
            <w:pPr>
              <w:jc w:val="center"/>
            </w:pPr>
            <w:r>
              <w:t>49</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114B7A">
            <w:pPr>
              <w:jc w:val="center"/>
            </w:pPr>
            <w:r w:rsidRPr="00521C29">
              <w:t>Раствор</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D20CBE" w:rsidP="00114B7A">
            <w:pPr>
              <w:jc w:val="both"/>
            </w:pPr>
            <w:proofErr w:type="gramStart"/>
            <w:r>
              <w:t>Предназначен</w:t>
            </w:r>
            <w:proofErr w:type="gramEnd"/>
            <w:r>
              <w:t xml:space="preserve"> для местного применения. Раствор содержится в емкости не менее 100 мл. Содержит:</w:t>
            </w:r>
          </w:p>
          <w:p w:rsidR="00D20CBE" w:rsidRPr="00FE2A9B" w:rsidRDefault="00114B7A" w:rsidP="00114B7A">
            <w:pPr>
              <w:jc w:val="both"/>
            </w:pPr>
            <w:r>
              <w:t>трава полыни понтийской</w:t>
            </w:r>
            <w:r w:rsidR="00D20CBE">
              <w:t>, трав</w:t>
            </w:r>
            <w:r>
              <w:t xml:space="preserve">а </w:t>
            </w:r>
            <w:proofErr w:type="spellStart"/>
            <w:r>
              <w:t>чабера</w:t>
            </w:r>
            <w:proofErr w:type="spellEnd"/>
            <w:r w:rsidR="00D20CBE">
              <w:t xml:space="preserve">, бутоны гвоздичного дерева, плоды черного перца, корневище </w:t>
            </w:r>
            <w:proofErr w:type="spellStart"/>
            <w:r w:rsidR="00D20CBE">
              <w:t>зингибера</w:t>
            </w:r>
            <w:proofErr w:type="spellEnd"/>
            <w:r w:rsidR="00D20CBE">
              <w:t xml:space="preserve">, аммония хлорида, винный уксус, вода. </w:t>
            </w:r>
          </w:p>
          <w:p w:rsidR="00D20CBE" w:rsidRPr="00FE2A9B" w:rsidRDefault="00D20CBE" w:rsidP="00114B7A">
            <w:pPr>
              <w:jc w:val="both"/>
            </w:pPr>
            <w:r>
              <w:t xml:space="preserve">Поставляется в упаковке по 1 штуке. </w:t>
            </w:r>
            <w:r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114B7A">
            <w:pPr>
              <w:jc w:val="center"/>
            </w:pPr>
            <w:r>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114B7A" w:rsidP="00114B7A">
            <w:pPr>
              <w:jc w:val="center"/>
            </w:pPr>
            <w:r>
              <w:t>3</w:t>
            </w:r>
          </w:p>
        </w:tc>
      </w:tr>
      <w:tr w:rsidR="00D20CBE" w:rsidRPr="002937BD" w:rsidTr="00114B7A">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114B7A">
            <w:pPr>
              <w:jc w:val="center"/>
            </w:pPr>
            <w:r>
              <w:t>50</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114B7A">
            <w:pPr>
              <w:jc w:val="center"/>
            </w:pPr>
            <w:r w:rsidRPr="00521C29">
              <w:t>Раствор</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114B7A" w:rsidP="00114B7A">
            <w:pPr>
              <w:jc w:val="both"/>
            </w:pPr>
            <w:proofErr w:type="gramStart"/>
            <w:r>
              <w:t>Предназначен</w:t>
            </w:r>
            <w:proofErr w:type="gramEnd"/>
            <w:r>
              <w:t xml:space="preserve"> </w:t>
            </w:r>
            <w:r w:rsidR="00D20CBE">
              <w:t xml:space="preserve">для наружного </w:t>
            </w:r>
            <w:r>
              <w:t xml:space="preserve">и внутриполостного применения. </w:t>
            </w:r>
            <w:r w:rsidR="00D20CBE">
              <w:t xml:space="preserve">Раствор содержится </w:t>
            </w:r>
            <w:r>
              <w:t>в ампулах не менее 5</w:t>
            </w:r>
            <w:r w:rsidR="00D20CBE">
              <w:t xml:space="preserve"> мл.</w:t>
            </w:r>
          </w:p>
          <w:p w:rsidR="00D20CBE" w:rsidRDefault="00114B7A" w:rsidP="00114B7A">
            <w:r>
              <w:t xml:space="preserve">Содержит в 1 мл - </w:t>
            </w:r>
            <w:proofErr w:type="spellStart"/>
            <w:r w:rsidR="00D20CBE">
              <w:t>гидроксиметил</w:t>
            </w:r>
            <w:r>
              <w:t>хиноксалиндиоксид</w:t>
            </w:r>
            <w:proofErr w:type="spellEnd"/>
            <w:r>
              <w:t xml:space="preserve"> (</w:t>
            </w:r>
            <w:proofErr w:type="spellStart"/>
            <w:r>
              <w:t>диоксидин</w:t>
            </w:r>
            <w:proofErr w:type="spellEnd"/>
            <w:r>
              <w:t xml:space="preserve">) </w:t>
            </w:r>
            <w:r w:rsidR="00D20CBE">
              <w:t>10 мг</w:t>
            </w:r>
            <w:r>
              <w:t>.</w:t>
            </w:r>
          </w:p>
          <w:p w:rsidR="00D20CBE" w:rsidRPr="00FE2A9B" w:rsidRDefault="00D20CBE" w:rsidP="00114B7A">
            <w:pPr>
              <w:jc w:val="both"/>
            </w:pPr>
            <w:r>
              <w:t xml:space="preserve">Поставляется в упаковке по 10 ампул. </w:t>
            </w:r>
          </w:p>
          <w:p w:rsidR="00D20CBE" w:rsidRPr="00FE2A9B" w:rsidRDefault="00D20CBE" w:rsidP="00114B7A">
            <w:pPr>
              <w:jc w:val="both"/>
            </w:pPr>
            <w:r w:rsidRPr="00EB22E5">
              <w:rPr>
                <w:b/>
              </w:rPr>
              <w:t xml:space="preserve">Товар должен сохранять свою пригодность не менее 1 года с </w:t>
            </w:r>
            <w:r w:rsidRPr="00EB22E5">
              <w:rPr>
                <w:b/>
              </w:rPr>
              <w:lastRenderedPageBreak/>
              <w:t>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114B7A">
            <w:pPr>
              <w:jc w:val="center"/>
            </w:pPr>
            <w:r>
              <w:lastRenderedPageBreak/>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114B7A" w:rsidP="00114B7A">
            <w:pPr>
              <w:jc w:val="center"/>
            </w:pPr>
            <w:r>
              <w:t>5</w:t>
            </w:r>
          </w:p>
        </w:tc>
      </w:tr>
      <w:tr w:rsidR="00D20CBE" w:rsidRPr="002937BD" w:rsidTr="00DF5CD3">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DF5CD3">
            <w:pPr>
              <w:jc w:val="center"/>
            </w:pPr>
            <w:r>
              <w:lastRenderedPageBreak/>
              <w:t>51</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DF5CD3">
            <w:pPr>
              <w:jc w:val="center"/>
            </w:pPr>
            <w:r w:rsidRPr="00521C29">
              <w:t>Раствор</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DF5CD3" w:rsidP="00DF5CD3">
            <w:pPr>
              <w:jc w:val="both"/>
            </w:pPr>
            <w:proofErr w:type="gramStart"/>
            <w:r>
              <w:t>Предназначен</w:t>
            </w:r>
            <w:proofErr w:type="gramEnd"/>
            <w:r>
              <w:t xml:space="preserve"> </w:t>
            </w:r>
            <w:r w:rsidR="00D20CBE">
              <w:t>для наружного применения. Раствор содержится в емкости не менее 25</w:t>
            </w:r>
            <w:r>
              <w:t xml:space="preserve"> г. Содержит:</w:t>
            </w:r>
            <w:r w:rsidR="00D20CBE">
              <w:t xml:space="preserve"> йод,  калия йодид.</w:t>
            </w:r>
          </w:p>
          <w:p w:rsidR="00D20CBE" w:rsidRPr="00FE2A9B" w:rsidRDefault="00D20CBE" w:rsidP="00DF5CD3">
            <w:pPr>
              <w:jc w:val="both"/>
            </w:pPr>
            <w:r>
              <w:t>Пос</w:t>
            </w:r>
            <w:r w:rsidR="00DF5CD3">
              <w:t>тавляется в упаковке по 1 штуке.</w:t>
            </w:r>
          </w:p>
          <w:p w:rsidR="00D20CBE" w:rsidRPr="00FE2A9B" w:rsidRDefault="00D20CBE" w:rsidP="00DF5CD3">
            <w:pPr>
              <w:jc w:val="both"/>
            </w:pPr>
            <w:r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DF5CD3">
            <w:pPr>
              <w:jc w:val="center"/>
            </w:pPr>
            <w:r>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DF5CD3" w:rsidP="00DF5CD3">
            <w:pPr>
              <w:jc w:val="center"/>
            </w:pPr>
            <w:r>
              <w:t>3</w:t>
            </w:r>
          </w:p>
        </w:tc>
      </w:tr>
      <w:tr w:rsidR="00D20CBE" w:rsidRPr="002937BD" w:rsidTr="00DF5CD3">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DF5CD3">
            <w:pPr>
              <w:jc w:val="center"/>
            </w:pPr>
            <w:r>
              <w:t>52</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DF5CD3">
            <w:pPr>
              <w:jc w:val="center"/>
            </w:pPr>
            <w:r>
              <w:t>Раствор</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DF5CD3" w:rsidP="00DF5CD3">
            <w:pPr>
              <w:jc w:val="both"/>
            </w:pPr>
            <w:proofErr w:type="gramStart"/>
            <w:r>
              <w:t>Предназначен</w:t>
            </w:r>
            <w:proofErr w:type="gramEnd"/>
            <w:r w:rsidR="00D20CBE">
              <w:t xml:space="preserve"> для местного применения. Раствор содерж</w:t>
            </w:r>
            <w:r>
              <w:t>ится в емкости не менее 100 мл.</w:t>
            </w:r>
            <w:r w:rsidR="00D20CBE">
              <w:t xml:space="preserve"> Содержит:</w:t>
            </w:r>
          </w:p>
          <w:p w:rsidR="00D20CBE" w:rsidRPr="00FE2A9B" w:rsidRDefault="00DF5CD3" w:rsidP="00DF5CD3">
            <w:pPr>
              <w:jc w:val="both"/>
            </w:pPr>
            <w:r>
              <w:t>п</w:t>
            </w:r>
            <w:r w:rsidR="00D20CBE">
              <w:t>ерекись водорода медицинская - от 7,5 до 11г в зависимости от фактического содержания водорода пероксида в исходной субстанции эквивалентно содержанию водорода пероксида – 3 г (от 30 до 40 %)</w:t>
            </w:r>
            <w:r>
              <w:t>.</w:t>
            </w:r>
            <w:r w:rsidR="00D20CBE">
              <w:t xml:space="preserve"> Поставляется в емкости по 1 штуке.</w:t>
            </w:r>
          </w:p>
          <w:p w:rsidR="00D20CBE" w:rsidRPr="00FE2A9B" w:rsidRDefault="00D20CBE" w:rsidP="00DF5CD3">
            <w:pPr>
              <w:jc w:val="both"/>
            </w:pPr>
            <w:r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DF5CD3">
            <w:pPr>
              <w:jc w:val="center"/>
            </w:pPr>
            <w:r w:rsidRPr="00B833FB">
              <w:t>Штука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DF5CD3" w:rsidP="00DF5CD3">
            <w:pPr>
              <w:jc w:val="center"/>
            </w:pPr>
            <w:r>
              <w:t>15</w:t>
            </w:r>
          </w:p>
        </w:tc>
      </w:tr>
      <w:tr w:rsidR="00D20CBE" w:rsidRPr="002937BD" w:rsidTr="00DF5CD3">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DF5CD3">
            <w:pPr>
              <w:jc w:val="center"/>
            </w:pPr>
            <w:r>
              <w:t>53</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DF5CD3">
            <w:pPr>
              <w:jc w:val="center"/>
            </w:pPr>
            <w:r>
              <w:t>Раствор</w:t>
            </w:r>
          </w:p>
        </w:tc>
        <w:tc>
          <w:tcPr>
            <w:tcW w:w="4395" w:type="dxa"/>
            <w:gridSpan w:val="2"/>
            <w:tcBorders>
              <w:top w:val="single" w:sz="4" w:space="0" w:color="auto"/>
              <w:left w:val="single" w:sz="4" w:space="0" w:color="auto"/>
              <w:bottom w:val="single" w:sz="4" w:space="0" w:color="auto"/>
              <w:right w:val="single" w:sz="4" w:space="0" w:color="auto"/>
            </w:tcBorders>
          </w:tcPr>
          <w:p w:rsidR="00D20CBE" w:rsidRPr="00FE2A9B" w:rsidRDefault="00DF5CD3" w:rsidP="00DF5CD3">
            <w:pPr>
              <w:jc w:val="both"/>
            </w:pPr>
            <w:proofErr w:type="gramStart"/>
            <w:r>
              <w:t>Предназначен</w:t>
            </w:r>
            <w:proofErr w:type="gramEnd"/>
            <w:r>
              <w:t xml:space="preserve"> </w:t>
            </w:r>
            <w:r w:rsidR="00D20CBE">
              <w:t xml:space="preserve">для инъекций. Раствор содержится </w:t>
            </w:r>
            <w:r>
              <w:t>в ампулах не менее 5</w:t>
            </w:r>
            <w:r w:rsidR="00C876F1">
              <w:t xml:space="preserve"> мл. Содержит в 1 мл - </w:t>
            </w:r>
            <w:proofErr w:type="spellStart"/>
            <w:r w:rsidR="00C876F1">
              <w:t>пирацетам</w:t>
            </w:r>
            <w:proofErr w:type="spellEnd"/>
            <w:r w:rsidR="00C876F1">
              <w:t xml:space="preserve"> 200</w:t>
            </w:r>
            <w:r w:rsidR="00D20CBE">
              <w:t xml:space="preserve"> г. Поставляется в упаковке по 10 ампул. </w:t>
            </w:r>
            <w:r w:rsidR="00D20CBE" w:rsidRPr="00EB22E5">
              <w:rPr>
                <w:b/>
              </w:rPr>
              <w:t>Товар должен сохранять свою пригодность не менее 1 года с момента поставки.</w:t>
            </w:r>
            <w:r w:rsidR="00D20CBE">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DF5CD3">
            <w:pPr>
              <w:jc w:val="center"/>
            </w:pPr>
            <w:r>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DF5CD3" w:rsidP="00DF5CD3">
            <w:pPr>
              <w:jc w:val="center"/>
            </w:pPr>
            <w:r>
              <w:t>1</w:t>
            </w:r>
          </w:p>
        </w:tc>
      </w:tr>
      <w:tr w:rsidR="00D20CBE" w:rsidRPr="002937BD" w:rsidTr="00DF5CD3">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DF5CD3">
            <w:pPr>
              <w:jc w:val="center"/>
            </w:pPr>
            <w:r>
              <w:t>54</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DF5CD3">
            <w:pPr>
              <w:jc w:val="center"/>
            </w:pPr>
            <w:r>
              <w:t>Раствор</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C876F1" w:rsidP="00DF5CD3">
            <w:pPr>
              <w:jc w:val="both"/>
            </w:pPr>
            <w:proofErr w:type="gramStart"/>
            <w:r>
              <w:t>Предназначен</w:t>
            </w:r>
            <w:proofErr w:type="gramEnd"/>
            <w:r>
              <w:t xml:space="preserve"> </w:t>
            </w:r>
            <w:r w:rsidR="00D20CBE">
              <w:t xml:space="preserve">для инъекций. Раствор содержится </w:t>
            </w:r>
            <w:r>
              <w:t xml:space="preserve">в ампулах не менее 1 мл. Содержит в 1 мл - </w:t>
            </w:r>
            <w:proofErr w:type="spellStart"/>
            <w:r>
              <w:t>платифиллин</w:t>
            </w:r>
            <w:proofErr w:type="spellEnd"/>
            <w:r>
              <w:t xml:space="preserve"> </w:t>
            </w:r>
            <w:proofErr w:type="spellStart"/>
            <w:r>
              <w:t>гидротартрат</w:t>
            </w:r>
            <w:proofErr w:type="spellEnd"/>
            <w:r>
              <w:t xml:space="preserve"> 2 мг.</w:t>
            </w:r>
          </w:p>
          <w:p w:rsidR="00D20CBE" w:rsidRPr="00FE2A9B" w:rsidRDefault="00D20CBE" w:rsidP="00DF5CD3">
            <w:pPr>
              <w:jc w:val="both"/>
            </w:pPr>
            <w:r>
              <w:t xml:space="preserve">Поставляется в упаковке по 10 ампул. </w:t>
            </w:r>
            <w:r w:rsidRPr="00EB22E5">
              <w:rPr>
                <w:b/>
              </w:rPr>
              <w:t>Товар должен сохранять свою пригодность не менее 1 года с момента поставки.</w:t>
            </w:r>
            <w: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DF5CD3">
            <w:pPr>
              <w:jc w:val="center"/>
            </w:pPr>
            <w:r>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DF5CD3" w:rsidP="00DF5CD3">
            <w:pPr>
              <w:jc w:val="center"/>
            </w:pPr>
            <w:r>
              <w:t>1</w:t>
            </w:r>
          </w:p>
        </w:tc>
      </w:tr>
      <w:tr w:rsidR="00D20CBE" w:rsidRPr="002937BD" w:rsidTr="00DF5CD3">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DF5CD3">
            <w:pPr>
              <w:jc w:val="center"/>
            </w:pPr>
            <w:r>
              <w:t>55</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DF5CD3">
            <w:pPr>
              <w:jc w:val="center"/>
            </w:pPr>
            <w:r>
              <w:t>Раствор</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C876F1" w:rsidP="00DF5CD3">
            <w:pPr>
              <w:jc w:val="both"/>
            </w:pPr>
            <w:proofErr w:type="gramStart"/>
            <w:r>
              <w:t>Предназначен</w:t>
            </w:r>
            <w:proofErr w:type="gramEnd"/>
            <w:r>
              <w:t xml:space="preserve"> </w:t>
            </w:r>
            <w:r w:rsidR="00D20CBE">
              <w:t>для местного применения. Раствор содерж</w:t>
            </w:r>
            <w:r>
              <w:t>ится в емкости не менее 20 мл. Содержит: экстракт</w:t>
            </w:r>
            <w:r w:rsidR="00D20CBE" w:rsidRPr="006050F7">
              <w:t xml:space="preserve"> </w:t>
            </w:r>
            <w:proofErr w:type="spellStart"/>
            <w:r w:rsidR="00D20CBE" w:rsidRPr="006050F7">
              <w:t>хлорофиллипта</w:t>
            </w:r>
            <w:proofErr w:type="spellEnd"/>
            <w:r w:rsidR="00D20CBE" w:rsidRPr="006050F7">
              <w:t xml:space="preserve"> густого -0,4 г </w:t>
            </w:r>
            <w:r w:rsidR="00D20CBE">
              <w:t>в масле.</w:t>
            </w:r>
          </w:p>
          <w:p w:rsidR="00D20CBE" w:rsidRPr="00FE2A9B" w:rsidRDefault="00D20CBE" w:rsidP="00DF5CD3">
            <w:pPr>
              <w:jc w:val="both"/>
            </w:pPr>
            <w:r>
              <w:t>Пос</w:t>
            </w:r>
            <w:r w:rsidR="00C876F1">
              <w:t>тавляется в упаковке по 1 шт.</w:t>
            </w:r>
          </w:p>
          <w:p w:rsidR="00D20CBE" w:rsidRPr="00FE2A9B" w:rsidRDefault="00D20CBE" w:rsidP="00DF5CD3">
            <w:pPr>
              <w:jc w:val="both"/>
            </w:pPr>
            <w:r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DF5CD3">
            <w:pPr>
              <w:jc w:val="center"/>
            </w:pPr>
            <w:r>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DF5CD3" w:rsidP="00DF5CD3">
            <w:pPr>
              <w:jc w:val="center"/>
            </w:pPr>
            <w:r>
              <w:t>2</w:t>
            </w:r>
          </w:p>
        </w:tc>
      </w:tr>
      <w:tr w:rsidR="00D20CBE" w:rsidRPr="002937BD" w:rsidTr="00C876F1">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C876F1">
            <w:pPr>
              <w:jc w:val="center"/>
            </w:pPr>
            <w:r>
              <w:t>56</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C876F1">
            <w:pPr>
              <w:jc w:val="center"/>
            </w:pPr>
            <w:r>
              <w:t>Салфетка</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D20CBE" w:rsidP="00C876F1">
            <w:pPr>
              <w:jc w:val="both"/>
            </w:pPr>
            <w:r>
              <w:t>С</w:t>
            </w:r>
            <w:r w:rsidRPr="00ED5D8A">
              <w:t xml:space="preserve">алфетка спиртовая для инъекций </w:t>
            </w:r>
            <w:r w:rsidRPr="006F5F84">
              <w:t>60х60мм</w:t>
            </w:r>
            <w:r>
              <w:t xml:space="preserve"> </w:t>
            </w:r>
            <w:proofErr w:type="gramStart"/>
            <w:r>
              <w:t>одноразовые</w:t>
            </w:r>
            <w:proofErr w:type="gramEnd"/>
            <w:r>
              <w:t xml:space="preserve">. Содержится </w:t>
            </w:r>
            <w:r w:rsidRPr="00ED5D8A">
              <w:t>в ге</w:t>
            </w:r>
            <w:r w:rsidR="00C876F1">
              <w:t>рметичной упаковке</w:t>
            </w:r>
            <w:r>
              <w:t xml:space="preserve"> по 1 штуке. Содержит:</w:t>
            </w:r>
          </w:p>
          <w:p w:rsidR="00D20CBE" w:rsidRPr="00FE2A9B" w:rsidRDefault="00C876F1" w:rsidP="00C876F1">
            <w:pPr>
              <w:jc w:val="both"/>
            </w:pPr>
            <w:r>
              <w:t xml:space="preserve">Нетканое </w:t>
            </w:r>
            <w:proofErr w:type="spellStart"/>
            <w:r>
              <w:t>термоскрепленное</w:t>
            </w:r>
            <w:proofErr w:type="spellEnd"/>
            <w:r>
              <w:t xml:space="preserve"> </w:t>
            </w:r>
            <w:r w:rsidR="00D20CBE">
              <w:t xml:space="preserve">полотно, пропитанное 70% раствором </w:t>
            </w:r>
            <w:r w:rsidR="00D20CBE">
              <w:lastRenderedPageBreak/>
              <w:t xml:space="preserve">изопропилового спирта. Поставляется в упаковке по 100 штук. </w:t>
            </w:r>
          </w:p>
          <w:p w:rsidR="00D20CBE" w:rsidRPr="00FE2A9B" w:rsidRDefault="00D20CBE" w:rsidP="00C876F1">
            <w:pPr>
              <w:jc w:val="both"/>
            </w:pPr>
            <w:r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C876F1" w:rsidP="00C876F1">
            <w:pPr>
              <w:jc w:val="center"/>
            </w:pPr>
            <w:r>
              <w:lastRenderedPageBreak/>
              <w:t>Штука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C876F1" w:rsidP="00C876F1">
            <w:pPr>
              <w:jc w:val="center"/>
            </w:pPr>
            <w:r>
              <w:t>1200</w:t>
            </w:r>
          </w:p>
        </w:tc>
      </w:tr>
      <w:tr w:rsidR="00D20CBE" w:rsidRPr="002937BD" w:rsidTr="00C876F1">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C876F1">
            <w:pPr>
              <w:jc w:val="center"/>
            </w:pPr>
            <w:r>
              <w:lastRenderedPageBreak/>
              <w:t>57</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C876F1">
            <w:pPr>
              <w:jc w:val="center"/>
            </w:pPr>
            <w:r w:rsidRPr="00521C29">
              <w:t>Салфетки</w:t>
            </w:r>
          </w:p>
        </w:tc>
        <w:tc>
          <w:tcPr>
            <w:tcW w:w="4395" w:type="dxa"/>
            <w:gridSpan w:val="2"/>
            <w:tcBorders>
              <w:top w:val="single" w:sz="4" w:space="0" w:color="auto"/>
              <w:left w:val="single" w:sz="4" w:space="0" w:color="auto"/>
              <w:bottom w:val="single" w:sz="4" w:space="0" w:color="auto"/>
              <w:right w:val="single" w:sz="4" w:space="0" w:color="auto"/>
            </w:tcBorders>
          </w:tcPr>
          <w:p w:rsidR="00D20CBE" w:rsidRPr="00FE2A9B" w:rsidRDefault="00D20CBE" w:rsidP="00C876F1">
            <w:pPr>
              <w:jc w:val="both"/>
            </w:pPr>
            <w:r w:rsidRPr="00FE2A9B">
              <w:t>Салфетки медицинские марлевые стерильные 16х14</w:t>
            </w:r>
            <w:r w:rsidR="00256DC8">
              <w:t xml:space="preserve"> см</w:t>
            </w:r>
            <w:r>
              <w:t>.</w:t>
            </w:r>
            <w:r w:rsidR="00256DC8">
              <w:t xml:space="preserve"> Содержа</w:t>
            </w:r>
            <w:r>
              <w:t>тся в гермет</w:t>
            </w:r>
            <w:r w:rsidR="00256DC8">
              <w:t xml:space="preserve">ичной упаковке. Состоят из </w:t>
            </w:r>
            <w:r>
              <w:t>г</w:t>
            </w:r>
            <w:r w:rsidR="00256DC8">
              <w:t>отовых операционно-перевязочных</w:t>
            </w:r>
            <w:r w:rsidRPr="0079620C">
              <w:t xml:space="preserve"> ме</w:t>
            </w:r>
            <w:r w:rsidR="00256DC8">
              <w:t>дицинских двухслойных средств</w:t>
            </w:r>
            <w:r>
              <w:t xml:space="preserve">. </w:t>
            </w:r>
          </w:p>
          <w:p w:rsidR="00D20CBE" w:rsidRPr="00256DC8" w:rsidRDefault="00D20CBE" w:rsidP="00C876F1">
            <w:pPr>
              <w:jc w:val="both"/>
            </w:pPr>
            <w:r w:rsidRPr="00256DC8">
              <w:t xml:space="preserve">Поставляется в упаковке по 10 штук. </w:t>
            </w:r>
          </w:p>
          <w:p w:rsidR="00D20CBE" w:rsidRPr="00FE2A9B" w:rsidRDefault="00D20CBE" w:rsidP="00C876F1">
            <w:pPr>
              <w:jc w:val="both"/>
            </w:pPr>
            <w:r w:rsidRPr="00256DC8">
              <w:rPr>
                <w:b/>
              </w:rPr>
              <w:t>Товар должен сохранять</w:t>
            </w:r>
            <w:r w:rsidRPr="00EB22E5">
              <w:rPr>
                <w:b/>
              </w:rPr>
              <w:t xml:space="preserve">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C876F1">
            <w:pPr>
              <w:jc w:val="center"/>
            </w:pPr>
            <w:r w:rsidRPr="00B833FB">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C876F1" w:rsidP="00C876F1">
            <w:pPr>
              <w:jc w:val="center"/>
            </w:pPr>
            <w:r>
              <w:t>100</w:t>
            </w:r>
          </w:p>
        </w:tc>
      </w:tr>
      <w:tr w:rsidR="00D20CBE" w:rsidRPr="002937BD" w:rsidTr="00256DC8">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256DC8">
            <w:pPr>
              <w:jc w:val="center"/>
            </w:pPr>
            <w:r>
              <w:t>58</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256DC8">
            <w:pPr>
              <w:jc w:val="center"/>
            </w:pPr>
            <w:r>
              <w:t>Л</w:t>
            </w:r>
            <w:r w:rsidRPr="00521C29">
              <w:t>инимент</w:t>
            </w:r>
          </w:p>
        </w:tc>
        <w:tc>
          <w:tcPr>
            <w:tcW w:w="4395" w:type="dxa"/>
            <w:gridSpan w:val="2"/>
            <w:tcBorders>
              <w:top w:val="single" w:sz="4" w:space="0" w:color="auto"/>
              <w:left w:val="single" w:sz="4" w:space="0" w:color="auto"/>
              <w:bottom w:val="single" w:sz="4" w:space="0" w:color="auto"/>
              <w:right w:val="single" w:sz="4" w:space="0" w:color="auto"/>
            </w:tcBorders>
          </w:tcPr>
          <w:p w:rsidR="00D20CBE" w:rsidRPr="00FE2A9B" w:rsidRDefault="00D20CBE" w:rsidP="00256DC8">
            <w:pPr>
              <w:jc w:val="both"/>
            </w:pPr>
            <w:proofErr w:type="gramStart"/>
            <w:r>
              <w:t>Пре</w:t>
            </w:r>
            <w:r w:rsidR="00256DC8">
              <w:t>дназначен</w:t>
            </w:r>
            <w:proofErr w:type="gramEnd"/>
            <w:r w:rsidR="00256DC8">
              <w:t xml:space="preserve"> </w:t>
            </w:r>
            <w:r>
              <w:t xml:space="preserve">для наружного применения. Линимент содержится </w:t>
            </w:r>
            <w:r w:rsidR="00256DC8">
              <w:t>в емкости не менее 25 г. Содержит</w:t>
            </w:r>
            <w:r w:rsidRPr="003F0AE7">
              <w:t xml:space="preserve"> </w:t>
            </w:r>
            <w:r>
              <w:t>н</w:t>
            </w:r>
            <w:r w:rsidR="00256DC8">
              <w:t xml:space="preserve">а 1 г мази - 50 мг </w:t>
            </w:r>
            <w:proofErr w:type="spellStart"/>
            <w:r w:rsidR="00256DC8">
              <w:t>хлорамфеникол</w:t>
            </w:r>
            <w:proofErr w:type="spellEnd"/>
            <w:r w:rsidR="00256DC8">
              <w:t xml:space="preserve">. </w:t>
            </w:r>
            <w:r>
              <w:t>Пос</w:t>
            </w:r>
            <w:r w:rsidR="00256DC8">
              <w:t>тавляется в упаковке.</w:t>
            </w:r>
          </w:p>
          <w:p w:rsidR="00D20CBE" w:rsidRPr="00FE2A9B" w:rsidRDefault="00D20CBE" w:rsidP="00256DC8">
            <w:pPr>
              <w:jc w:val="both"/>
            </w:pPr>
            <w:r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256DC8">
            <w:pPr>
              <w:jc w:val="center"/>
            </w:pPr>
            <w:r>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256DC8" w:rsidP="00256DC8">
            <w:pPr>
              <w:jc w:val="center"/>
            </w:pPr>
            <w:r>
              <w:t>6</w:t>
            </w:r>
          </w:p>
        </w:tc>
      </w:tr>
      <w:tr w:rsidR="00D20CBE" w:rsidRPr="002937BD" w:rsidTr="00256DC8">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256DC8">
            <w:pPr>
              <w:jc w:val="center"/>
            </w:pPr>
            <w:r>
              <w:t>59</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256DC8">
            <w:pPr>
              <w:jc w:val="center"/>
            </w:pPr>
            <w:r>
              <w:t>Аэрозоль</w:t>
            </w:r>
          </w:p>
        </w:tc>
        <w:tc>
          <w:tcPr>
            <w:tcW w:w="4395" w:type="dxa"/>
            <w:gridSpan w:val="2"/>
            <w:tcBorders>
              <w:top w:val="single" w:sz="4" w:space="0" w:color="auto"/>
              <w:left w:val="single" w:sz="4" w:space="0" w:color="auto"/>
              <w:bottom w:val="single" w:sz="4" w:space="0" w:color="auto"/>
              <w:right w:val="single" w:sz="4" w:space="0" w:color="auto"/>
            </w:tcBorders>
          </w:tcPr>
          <w:p w:rsidR="00D20CBE" w:rsidRPr="00FE2A9B" w:rsidRDefault="00D20CBE" w:rsidP="00256DC8">
            <w:pPr>
              <w:jc w:val="both"/>
            </w:pPr>
            <w:proofErr w:type="gramStart"/>
            <w:r>
              <w:t>Предназначен</w:t>
            </w:r>
            <w:proofErr w:type="gramEnd"/>
            <w:r>
              <w:t xml:space="preserve"> для ингаляции. Раствор содержится в емк</w:t>
            </w:r>
            <w:r w:rsidR="00256DC8">
              <w:t>ости не менее 12 мл. В</w:t>
            </w:r>
            <w:r>
              <w:t xml:space="preserve"> состав одной дозы дозированного аэрозоля для ингаляций входит 124 мг </w:t>
            </w:r>
            <w:proofErr w:type="spellStart"/>
            <w:r>
              <w:t>сальбутамола</w:t>
            </w:r>
            <w:proofErr w:type="spellEnd"/>
            <w:r>
              <w:t xml:space="preserve"> сульфата. Пос</w:t>
            </w:r>
            <w:r w:rsidR="00256DC8">
              <w:t>тавляется в упаковке по 1 штуке.</w:t>
            </w:r>
          </w:p>
          <w:p w:rsidR="00D20CBE" w:rsidRPr="00FE2A9B" w:rsidRDefault="00D20CBE" w:rsidP="00256DC8">
            <w:pPr>
              <w:jc w:val="both"/>
            </w:pPr>
            <w:r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256DC8">
            <w:pPr>
              <w:jc w:val="center"/>
            </w:pPr>
            <w:r>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256DC8" w:rsidP="00256DC8">
            <w:pPr>
              <w:jc w:val="center"/>
            </w:pPr>
            <w:r>
              <w:t>1</w:t>
            </w:r>
          </w:p>
        </w:tc>
      </w:tr>
      <w:tr w:rsidR="00D20CBE" w:rsidRPr="002937BD" w:rsidTr="00256DC8">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256DC8">
            <w:pPr>
              <w:jc w:val="center"/>
            </w:pPr>
            <w:r>
              <w:t>60</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256DC8">
            <w:pPr>
              <w:jc w:val="center"/>
            </w:pPr>
            <w:r w:rsidRPr="00521C29">
              <w:t xml:space="preserve">Спрей </w:t>
            </w:r>
            <w:r>
              <w:t>назальный</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6207EC" w:rsidP="00256DC8">
            <w:pPr>
              <w:jc w:val="both"/>
            </w:pPr>
            <w:proofErr w:type="gramStart"/>
            <w:r>
              <w:t>Предназначен</w:t>
            </w:r>
            <w:proofErr w:type="gramEnd"/>
            <w:r>
              <w:t xml:space="preserve"> </w:t>
            </w:r>
            <w:r w:rsidR="00D20CBE">
              <w:t>для местного применения. Раствор содерж</w:t>
            </w:r>
            <w:r>
              <w:t xml:space="preserve">ится в емкости не менее 15 мл. Содержит в 1 мл - </w:t>
            </w:r>
            <w:proofErr w:type="spellStart"/>
            <w:r>
              <w:t>ксилометазолин</w:t>
            </w:r>
            <w:proofErr w:type="spellEnd"/>
            <w:r w:rsidR="00D20CBE">
              <w:t xml:space="preserve"> гидрохлорид</w:t>
            </w:r>
            <w:r w:rsidR="00D20CBE">
              <w:tab/>
              <w:t>1 мг</w:t>
            </w:r>
            <w:r>
              <w:t>.</w:t>
            </w:r>
          </w:p>
          <w:p w:rsidR="00D20CBE" w:rsidRPr="00FE2A9B" w:rsidRDefault="00D20CBE" w:rsidP="00256DC8">
            <w:pPr>
              <w:jc w:val="both"/>
            </w:pPr>
            <w:r>
              <w:t>Пос</w:t>
            </w:r>
            <w:r w:rsidR="006207EC">
              <w:t>тавляется в упаковке по 1 штуке.</w:t>
            </w:r>
          </w:p>
          <w:p w:rsidR="00D20CBE" w:rsidRPr="00FE2A9B" w:rsidRDefault="00D20CBE" w:rsidP="00256DC8">
            <w:pPr>
              <w:jc w:val="both"/>
            </w:pPr>
            <w:r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256DC8">
            <w:pPr>
              <w:jc w:val="center"/>
            </w:pPr>
            <w:r>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256DC8">
            <w:pPr>
              <w:jc w:val="center"/>
            </w:pPr>
            <w:r>
              <w:t>4</w:t>
            </w:r>
          </w:p>
        </w:tc>
      </w:tr>
      <w:tr w:rsidR="00D20CBE" w:rsidRPr="002937BD" w:rsidTr="006207EC">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6207EC">
            <w:pPr>
              <w:jc w:val="center"/>
            </w:pPr>
            <w:r>
              <w:t>61</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6207EC">
            <w:pPr>
              <w:jc w:val="center"/>
            </w:pPr>
            <w:r>
              <w:t>Таблетки</w:t>
            </w:r>
          </w:p>
        </w:tc>
        <w:tc>
          <w:tcPr>
            <w:tcW w:w="4395" w:type="dxa"/>
            <w:gridSpan w:val="2"/>
            <w:tcBorders>
              <w:top w:val="single" w:sz="4" w:space="0" w:color="auto"/>
              <w:left w:val="single" w:sz="4" w:space="0" w:color="auto"/>
              <w:bottom w:val="single" w:sz="4" w:space="0" w:color="auto"/>
              <w:right w:val="single" w:sz="4" w:space="0" w:color="auto"/>
            </w:tcBorders>
          </w:tcPr>
          <w:p w:rsidR="00D20CBE" w:rsidRPr="00FE2A9B" w:rsidRDefault="003D641C" w:rsidP="003D641C">
            <w:pPr>
              <w:jc w:val="both"/>
            </w:pPr>
            <w:proofErr w:type="gramStart"/>
            <w:r>
              <w:t xml:space="preserve">Предназначены </w:t>
            </w:r>
            <w:r w:rsidR="00D20CBE">
              <w:t>для применения внутрь.</w:t>
            </w:r>
            <w:proofErr w:type="gramEnd"/>
            <w:r w:rsidR="00D20CBE">
              <w:t xml:space="preserve"> Таблетки содержатся в конту</w:t>
            </w:r>
            <w:r>
              <w:t>рной ячейковой упаковке по</w:t>
            </w:r>
            <w:r w:rsidR="00D20CBE">
              <w:t xml:space="preserve"> 10 штук. </w:t>
            </w:r>
            <w:r>
              <w:t xml:space="preserve">Одна таблетка содержит: </w:t>
            </w:r>
            <w:proofErr w:type="spellStart"/>
            <w:r>
              <w:t>метамизол</w:t>
            </w:r>
            <w:proofErr w:type="spellEnd"/>
            <w:r>
              <w:t xml:space="preserve"> натрия - 500 мг.</w:t>
            </w:r>
            <w:r w:rsidR="00D20CBE" w:rsidRPr="00EB22E5">
              <w:rPr>
                <w:b/>
              </w:rPr>
              <w:t xml:space="preserve"> </w:t>
            </w:r>
            <w:r w:rsidR="007C3F57">
              <w:t xml:space="preserve">Поставляется в упаковке по 10 таблеток. </w:t>
            </w:r>
            <w:r w:rsidR="00D20CBE"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6207EC">
            <w:pPr>
              <w:jc w:val="center"/>
            </w:pPr>
            <w:r w:rsidRPr="00B833FB">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6207EC">
            <w:pPr>
              <w:jc w:val="center"/>
            </w:pPr>
            <w:r>
              <w:t>6</w:t>
            </w:r>
          </w:p>
        </w:tc>
      </w:tr>
      <w:tr w:rsidR="00D20CBE" w:rsidRPr="002937BD" w:rsidTr="003D641C">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3D641C">
            <w:pPr>
              <w:jc w:val="center"/>
            </w:pPr>
            <w:r>
              <w:t>62</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3D641C">
            <w:pPr>
              <w:jc w:val="center"/>
            </w:pPr>
            <w:r w:rsidRPr="00521C29">
              <w:t>Таблетки</w:t>
            </w:r>
          </w:p>
        </w:tc>
        <w:tc>
          <w:tcPr>
            <w:tcW w:w="4395" w:type="dxa"/>
            <w:gridSpan w:val="2"/>
            <w:tcBorders>
              <w:top w:val="single" w:sz="4" w:space="0" w:color="auto"/>
              <w:left w:val="single" w:sz="4" w:space="0" w:color="auto"/>
              <w:bottom w:val="single" w:sz="4" w:space="0" w:color="auto"/>
              <w:right w:val="single" w:sz="4" w:space="0" w:color="auto"/>
            </w:tcBorders>
          </w:tcPr>
          <w:p w:rsidR="00D20CBE" w:rsidRPr="00FE2A9B" w:rsidRDefault="003D641C" w:rsidP="003D641C">
            <w:pPr>
              <w:jc w:val="both"/>
            </w:pPr>
            <w:proofErr w:type="gramStart"/>
            <w:r>
              <w:t xml:space="preserve">Предназначены </w:t>
            </w:r>
            <w:r w:rsidR="00D20CBE">
              <w:t>для применения внутрь.</w:t>
            </w:r>
            <w:proofErr w:type="gramEnd"/>
            <w:r w:rsidR="00D20CBE">
              <w:t xml:space="preserve"> Таблетки содержатся в конту</w:t>
            </w:r>
            <w:r>
              <w:t>рной ячейковой упаковке по</w:t>
            </w:r>
            <w:r w:rsidR="00D20CBE">
              <w:t xml:space="preserve"> 10 штук. </w:t>
            </w:r>
            <w:r w:rsidR="00F44BFF">
              <w:t xml:space="preserve">Одна таблетка содержит активного вещества: </w:t>
            </w:r>
            <w:proofErr w:type="spellStart"/>
            <w:r w:rsidR="00F44BFF">
              <w:t>метамизол</w:t>
            </w:r>
            <w:proofErr w:type="spellEnd"/>
            <w:r w:rsidR="00F44BFF">
              <w:t xml:space="preserve"> натрия, </w:t>
            </w:r>
            <w:proofErr w:type="spellStart"/>
            <w:r w:rsidR="00F44BFF">
              <w:t>фенобарбитал</w:t>
            </w:r>
            <w:proofErr w:type="spellEnd"/>
            <w:r w:rsidR="00F44BFF">
              <w:t xml:space="preserve">, </w:t>
            </w:r>
            <w:proofErr w:type="spellStart"/>
            <w:r w:rsidR="00D20CBE">
              <w:lastRenderedPageBreak/>
              <w:t>бенд</w:t>
            </w:r>
            <w:r w:rsidR="00F44BFF">
              <w:t>азол</w:t>
            </w:r>
            <w:proofErr w:type="spellEnd"/>
            <w:r w:rsidR="00F44BFF">
              <w:t xml:space="preserve"> (дибазол), </w:t>
            </w:r>
            <w:r w:rsidR="00D20CBE">
              <w:t xml:space="preserve">папаверина </w:t>
            </w:r>
            <w:r w:rsidR="00F44BFF">
              <w:t>гидрохлорид.</w:t>
            </w:r>
            <w:r w:rsidR="00D20CBE" w:rsidRPr="00EB22E5">
              <w:rPr>
                <w:b/>
              </w:rPr>
              <w:t xml:space="preserve"> </w:t>
            </w:r>
            <w:r w:rsidR="007C3F57">
              <w:t xml:space="preserve">Поставляется в упаковке по 10 таблеток. </w:t>
            </w:r>
            <w:r w:rsidR="00D20CBE"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3D641C">
            <w:pPr>
              <w:jc w:val="center"/>
            </w:pPr>
            <w:r w:rsidRPr="00B833FB">
              <w:lastRenderedPageBreak/>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3D641C" w:rsidP="003D641C">
            <w:pPr>
              <w:jc w:val="center"/>
            </w:pPr>
            <w:r>
              <w:t>20</w:t>
            </w:r>
          </w:p>
        </w:tc>
      </w:tr>
      <w:tr w:rsidR="00D20CBE" w:rsidRPr="002937BD" w:rsidTr="00F44BFF">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DB33E2" w:rsidRDefault="00D20CBE" w:rsidP="00F44BFF">
            <w:pPr>
              <w:jc w:val="center"/>
            </w:pPr>
            <w:r w:rsidRPr="00DB33E2">
              <w:lastRenderedPageBreak/>
              <w:t>63</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DB33E2" w:rsidRDefault="00D20CBE" w:rsidP="00F44BFF">
            <w:pPr>
              <w:jc w:val="center"/>
            </w:pPr>
            <w:r w:rsidRPr="00DB33E2">
              <w:t>Таблетки</w:t>
            </w:r>
          </w:p>
        </w:tc>
        <w:tc>
          <w:tcPr>
            <w:tcW w:w="4395" w:type="dxa"/>
            <w:gridSpan w:val="2"/>
            <w:tcBorders>
              <w:top w:val="single" w:sz="4" w:space="0" w:color="auto"/>
              <w:left w:val="single" w:sz="4" w:space="0" w:color="auto"/>
              <w:bottom w:val="single" w:sz="4" w:space="0" w:color="auto"/>
              <w:right w:val="single" w:sz="4" w:space="0" w:color="auto"/>
            </w:tcBorders>
          </w:tcPr>
          <w:p w:rsidR="00D20CBE" w:rsidRPr="00DB33E2" w:rsidRDefault="00F44BFF" w:rsidP="00F44BFF">
            <w:pPr>
              <w:jc w:val="both"/>
            </w:pPr>
            <w:proofErr w:type="gramStart"/>
            <w:r>
              <w:t xml:space="preserve">Предназначены </w:t>
            </w:r>
            <w:r w:rsidR="00D20CBE">
              <w:t>для применения внутрь.</w:t>
            </w:r>
            <w:proofErr w:type="gramEnd"/>
            <w:r w:rsidR="00D20CBE">
              <w:t xml:space="preserve"> Таблетки содержатся</w:t>
            </w:r>
            <w:r w:rsidR="00D20CBE" w:rsidRPr="00AE6A09">
              <w:t xml:space="preserve"> </w:t>
            </w:r>
            <w:r>
              <w:t xml:space="preserve">в </w:t>
            </w:r>
            <w:r w:rsidR="00D20CBE">
              <w:t>контурной</w:t>
            </w:r>
            <w:r>
              <w:t xml:space="preserve"> ячейковой упаковке по</w:t>
            </w:r>
            <w:r w:rsidR="00D20CBE">
              <w:t xml:space="preserve"> 10 штук. </w:t>
            </w:r>
            <w:r>
              <w:t xml:space="preserve">Одна таблетка содержит </w:t>
            </w:r>
            <w:r w:rsidR="00D20CBE">
              <w:t>а</w:t>
            </w:r>
            <w:r w:rsidR="00D20CBE" w:rsidRPr="00DB33E2">
              <w:t>ктивные в</w:t>
            </w:r>
            <w:r>
              <w:t xml:space="preserve">ещества: </w:t>
            </w:r>
            <w:proofErr w:type="spellStart"/>
            <w:r>
              <w:t>метамизол</w:t>
            </w:r>
            <w:proofErr w:type="spellEnd"/>
            <w:r>
              <w:t xml:space="preserve"> натрия, кофеин</w:t>
            </w:r>
            <w:r w:rsidR="00D20CBE">
              <w:t>, тиамина гидрохлорид.</w:t>
            </w:r>
            <w:r w:rsidR="00D20CBE" w:rsidRPr="00DB33E2">
              <w:t xml:space="preserve"> </w:t>
            </w:r>
            <w:r w:rsidR="00E22338">
              <w:t xml:space="preserve">Поставляется в упаковке по 10 таблеток. </w:t>
            </w:r>
            <w:r w:rsidR="00D20CBE"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DB33E2" w:rsidRDefault="00D20CBE" w:rsidP="00F44BFF">
            <w:pPr>
              <w:jc w:val="center"/>
            </w:pPr>
            <w:r w:rsidRPr="00B833FB">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DB33E2" w:rsidRDefault="00D20CBE" w:rsidP="00F44BFF">
            <w:pPr>
              <w:jc w:val="center"/>
            </w:pPr>
            <w:r>
              <w:t>1</w:t>
            </w:r>
            <w:r w:rsidR="00F44BFF">
              <w:t>0</w:t>
            </w:r>
          </w:p>
        </w:tc>
      </w:tr>
      <w:tr w:rsidR="00D20CBE" w:rsidRPr="002937BD" w:rsidTr="00F44BFF">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F44BFF">
            <w:pPr>
              <w:jc w:val="center"/>
            </w:pPr>
            <w:r>
              <w:t>64</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F44BFF">
            <w:pPr>
              <w:jc w:val="center"/>
            </w:pPr>
            <w:r w:rsidRPr="00521C29">
              <w:t>Т</w:t>
            </w:r>
            <w:r>
              <w:t>аблетки</w:t>
            </w:r>
          </w:p>
        </w:tc>
        <w:tc>
          <w:tcPr>
            <w:tcW w:w="4395" w:type="dxa"/>
            <w:gridSpan w:val="2"/>
            <w:tcBorders>
              <w:top w:val="single" w:sz="4" w:space="0" w:color="auto"/>
              <w:left w:val="single" w:sz="4" w:space="0" w:color="auto"/>
              <w:bottom w:val="single" w:sz="4" w:space="0" w:color="auto"/>
              <w:right w:val="single" w:sz="4" w:space="0" w:color="auto"/>
            </w:tcBorders>
          </w:tcPr>
          <w:p w:rsidR="00D20CBE" w:rsidRPr="00FE2A9B" w:rsidRDefault="00F44BFF" w:rsidP="00F44BFF">
            <w:pPr>
              <w:jc w:val="both"/>
            </w:pPr>
            <w:proofErr w:type="gramStart"/>
            <w:r>
              <w:t xml:space="preserve">Предназначены </w:t>
            </w:r>
            <w:r w:rsidR="00D20CBE">
              <w:t>для рассасывания.</w:t>
            </w:r>
            <w:proofErr w:type="gramEnd"/>
            <w:r>
              <w:t xml:space="preserve"> Таблетки содержатся в блистерах по</w:t>
            </w:r>
            <w:r w:rsidR="00D20CBE" w:rsidRPr="00AE6A09">
              <w:t xml:space="preserve"> 10 штук.</w:t>
            </w:r>
            <w:r>
              <w:t xml:space="preserve"> Одна таблетка содержит </w:t>
            </w:r>
            <w:r w:rsidR="00D20CBE">
              <w:t xml:space="preserve">активное вещество: </w:t>
            </w:r>
            <w:r>
              <w:t xml:space="preserve">раствор </w:t>
            </w:r>
            <w:proofErr w:type="spellStart"/>
            <w:r w:rsidR="00D20CBE" w:rsidRPr="00A529B9">
              <w:t>левоментола</w:t>
            </w:r>
            <w:proofErr w:type="spellEnd"/>
            <w:r w:rsidR="00D20CBE" w:rsidRPr="00A529B9">
              <w:t xml:space="preserve"> в </w:t>
            </w:r>
            <w:proofErr w:type="spellStart"/>
            <w:r w:rsidR="00D20CBE" w:rsidRPr="00A529B9">
              <w:t>ментил</w:t>
            </w:r>
            <w:proofErr w:type="spellEnd"/>
            <w:r w:rsidR="00D20CBE">
              <w:t xml:space="preserve"> </w:t>
            </w:r>
            <w:proofErr w:type="spellStart"/>
            <w:r w:rsidR="00D20CBE" w:rsidRPr="00A529B9">
              <w:t>изовалерате</w:t>
            </w:r>
            <w:proofErr w:type="spellEnd"/>
            <w:r>
              <w:t>.</w:t>
            </w:r>
            <w:r w:rsidR="00D20CBE">
              <w:t xml:space="preserve"> Поставляе</w:t>
            </w:r>
            <w:r>
              <w:t>тся в   блистерах.</w:t>
            </w:r>
            <w:r w:rsidR="00D20CBE" w:rsidRPr="00EB22E5">
              <w:rPr>
                <w:b/>
              </w:rPr>
              <w:t xml:space="preserve"> </w:t>
            </w:r>
            <w:r w:rsidR="00E22338">
              <w:t xml:space="preserve">Поставляется в упаковке по 10 таблеток. </w:t>
            </w:r>
            <w:r w:rsidR="00D20CBE"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F44BFF">
            <w:pPr>
              <w:jc w:val="center"/>
            </w:pPr>
            <w:r>
              <w:t>Блистер</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F44BFF" w:rsidP="00F44BFF">
            <w:pPr>
              <w:jc w:val="center"/>
            </w:pPr>
            <w:r>
              <w:t>20</w:t>
            </w:r>
          </w:p>
        </w:tc>
      </w:tr>
      <w:tr w:rsidR="00D20CBE" w:rsidRPr="002937BD" w:rsidTr="007C3F57">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7C3F57">
            <w:pPr>
              <w:jc w:val="center"/>
            </w:pPr>
            <w:r>
              <w:t>65</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7C3F57">
            <w:pPr>
              <w:jc w:val="center"/>
            </w:pPr>
            <w:r w:rsidRPr="00521C29">
              <w:t>Таблет</w:t>
            </w:r>
            <w:r>
              <w:t>ки</w:t>
            </w:r>
          </w:p>
        </w:tc>
        <w:tc>
          <w:tcPr>
            <w:tcW w:w="4395" w:type="dxa"/>
            <w:gridSpan w:val="2"/>
            <w:tcBorders>
              <w:top w:val="single" w:sz="4" w:space="0" w:color="auto"/>
              <w:left w:val="single" w:sz="4" w:space="0" w:color="auto"/>
              <w:bottom w:val="single" w:sz="4" w:space="0" w:color="auto"/>
              <w:right w:val="single" w:sz="4" w:space="0" w:color="auto"/>
            </w:tcBorders>
          </w:tcPr>
          <w:p w:rsidR="00D20CBE" w:rsidRPr="00FE2A9B" w:rsidRDefault="007C3F57" w:rsidP="007C3F57">
            <w:pPr>
              <w:jc w:val="both"/>
            </w:pPr>
            <w:proofErr w:type="gramStart"/>
            <w:r>
              <w:t xml:space="preserve">Предназначены </w:t>
            </w:r>
            <w:r w:rsidR="00D20CBE">
              <w:t>для рассасывания.</w:t>
            </w:r>
            <w:proofErr w:type="gramEnd"/>
            <w:r w:rsidR="00D20CBE">
              <w:t xml:space="preserve"> Таблетки содержатся</w:t>
            </w:r>
            <w:r w:rsidR="00D20CBE" w:rsidRPr="00AE6A09">
              <w:t xml:space="preserve"> </w:t>
            </w:r>
            <w:r>
              <w:t xml:space="preserve">в </w:t>
            </w:r>
            <w:r w:rsidR="00D20CBE">
              <w:t>конту</w:t>
            </w:r>
            <w:r>
              <w:t>рной ячейковой упаковке по</w:t>
            </w:r>
            <w:r w:rsidR="00D20CBE">
              <w:t xml:space="preserve"> 10 штук. </w:t>
            </w:r>
            <w:r>
              <w:t xml:space="preserve">Одна таблетка содержит активное вещество </w:t>
            </w:r>
            <w:proofErr w:type="gramStart"/>
            <w:r>
              <w:t>–</w:t>
            </w:r>
            <w:proofErr w:type="spellStart"/>
            <w:r>
              <w:t>д</w:t>
            </w:r>
            <w:proofErr w:type="gramEnd"/>
            <w:r>
              <w:t>омперидон</w:t>
            </w:r>
            <w:proofErr w:type="spellEnd"/>
            <w:r>
              <w:t>.</w:t>
            </w:r>
            <w:r w:rsidR="00D20CBE">
              <w:t xml:space="preserve"> Поставляется в упаковке по 30 таблеток.</w:t>
            </w:r>
            <w:r w:rsidR="00D20CBE" w:rsidRPr="00EB22E5">
              <w:rPr>
                <w:b/>
              </w:rPr>
              <w:t xml:space="preserve"> 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7C3F57">
            <w:pPr>
              <w:jc w:val="center"/>
            </w:pPr>
            <w:r>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7C3F57" w:rsidP="007C3F57">
            <w:pPr>
              <w:jc w:val="center"/>
            </w:pPr>
            <w:r>
              <w:t>1</w:t>
            </w:r>
          </w:p>
        </w:tc>
      </w:tr>
      <w:tr w:rsidR="00D20CBE" w:rsidRPr="002937BD" w:rsidTr="007C3F57">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7C3F57">
            <w:pPr>
              <w:jc w:val="center"/>
            </w:pPr>
            <w:r>
              <w:t>66</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7C3F57">
            <w:pPr>
              <w:jc w:val="center"/>
            </w:pPr>
            <w:r>
              <w:t>Таблетки</w:t>
            </w:r>
          </w:p>
        </w:tc>
        <w:tc>
          <w:tcPr>
            <w:tcW w:w="4395" w:type="dxa"/>
            <w:gridSpan w:val="2"/>
            <w:tcBorders>
              <w:top w:val="single" w:sz="4" w:space="0" w:color="auto"/>
              <w:left w:val="single" w:sz="4" w:space="0" w:color="auto"/>
              <w:bottom w:val="single" w:sz="4" w:space="0" w:color="auto"/>
              <w:right w:val="single" w:sz="4" w:space="0" w:color="auto"/>
            </w:tcBorders>
          </w:tcPr>
          <w:p w:rsidR="00D20CBE" w:rsidRPr="007C3F57" w:rsidRDefault="007C3F57" w:rsidP="007C3F57">
            <w:pPr>
              <w:jc w:val="both"/>
            </w:pPr>
            <w:proofErr w:type="gramStart"/>
            <w:r>
              <w:t xml:space="preserve">Предназначены </w:t>
            </w:r>
            <w:r w:rsidR="00D20CBE">
              <w:t>для применения внутрь.</w:t>
            </w:r>
            <w:proofErr w:type="gramEnd"/>
            <w:r w:rsidR="00D20CBE">
              <w:t xml:space="preserve"> Таблетки содержатся</w:t>
            </w:r>
            <w:r w:rsidR="00D20CBE" w:rsidRPr="00AE6A09">
              <w:t xml:space="preserve"> </w:t>
            </w:r>
            <w:r>
              <w:t xml:space="preserve">в </w:t>
            </w:r>
            <w:r w:rsidR="00D20CBE">
              <w:t xml:space="preserve">контурной ячейковой упаковке не менее 10 штук. </w:t>
            </w:r>
            <w:r>
              <w:t xml:space="preserve">Одна таблетка содержит </w:t>
            </w:r>
            <w:r w:rsidR="00D20CBE">
              <w:t>а</w:t>
            </w:r>
            <w:r w:rsidR="00D20CBE" w:rsidRPr="00DB33E2">
              <w:t>ктивные</w:t>
            </w:r>
            <w:r w:rsidR="00D20CBE">
              <w:t xml:space="preserve"> вещества: </w:t>
            </w:r>
            <w:proofErr w:type="spellStart"/>
            <w:r w:rsidR="00D20CBE" w:rsidRPr="006F475B">
              <w:rPr>
                <w:rFonts w:ascii="YS Text" w:hAnsi="YS Text"/>
                <w:color w:val="000000"/>
              </w:rPr>
              <w:t>этилбромизовалерианат</w:t>
            </w:r>
            <w:proofErr w:type="spellEnd"/>
            <w:r w:rsidR="00D20CBE" w:rsidRPr="006F475B">
              <w:rPr>
                <w:rFonts w:ascii="YS Text" w:hAnsi="YS Text"/>
                <w:color w:val="000000"/>
              </w:rPr>
              <w:t xml:space="preserve"> (этиловый эфир альфа-</w:t>
            </w:r>
            <w:proofErr w:type="spellStart"/>
            <w:r w:rsidR="00D20CBE" w:rsidRPr="006F475B">
              <w:rPr>
                <w:rFonts w:ascii="YS Text" w:hAnsi="YS Text"/>
                <w:color w:val="000000"/>
              </w:rPr>
              <w:t>бромизов</w:t>
            </w:r>
            <w:r>
              <w:rPr>
                <w:rFonts w:ascii="YS Text" w:hAnsi="YS Text"/>
                <w:color w:val="000000"/>
              </w:rPr>
              <w:t>алериановой</w:t>
            </w:r>
            <w:proofErr w:type="spellEnd"/>
            <w:r>
              <w:rPr>
                <w:rFonts w:ascii="YS Text" w:hAnsi="YS Text"/>
                <w:color w:val="000000"/>
              </w:rPr>
              <w:t xml:space="preserve"> кислоты), </w:t>
            </w:r>
            <w:proofErr w:type="spellStart"/>
            <w:r>
              <w:rPr>
                <w:rFonts w:ascii="YS Text" w:hAnsi="YS Text"/>
                <w:color w:val="000000"/>
              </w:rPr>
              <w:t>фенобарбитал</w:t>
            </w:r>
            <w:proofErr w:type="spellEnd"/>
            <w:r>
              <w:rPr>
                <w:rFonts w:ascii="YS Text" w:hAnsi="YS Text"/>
                <w:color w:val="000000"/>
              </w:rPr>
              <w:t xml:space="preserve">. </w:t>
            </w:r>
            <w:r w:rsidR="00D20CBE">
              <w:t>Поставляется в упаковке по 20 таблеток.</w:t>
            </w:r>
            <w:r w:rsidR="00D20CBE" w:rsidRPr="00EB22E5">
              <w:rPr>
                <w:b/>
              </w:rPr>
              <w:t xml:space="preserve"> Товар должен сохранять свою пригодность не менее 1 года с момента поставки.</w:t>
            </w:r>
            <w:r w:rsidR="00D20CBE">
              <w:rPr>
                <w:rFonts w:ascii="YS Text" w:hAnsi="YS Text"/>
                <w:color w:val="000000"/>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7C3F57">
            <w:pPr>
              <w:jc w:val="center"/>
            </w:pPr>
            <w:r>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7C3F57" w:rsidP="007C3F57">
            <w:pPr>
              <w:jc w:val="center"/>
            </w:pPr>
            <w:r>
              <w:t>10</w:t>
            </w:r>
          </w:p>
        </w:tc>
      </w:tr>
      <w:tr w:rsidR="00D20CBE" w:rsidRPr="002937BD" w:rsidTr="007C3F57">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7C3F57">
            <w:pPr>
              <w:jc w:val="center"/>
            </w:pPr>
            <w:r>
              <w:t>67</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7C3F57">
            <w:pPr>
              <w:jc w:val="center"/>
            </w:pPr>
            <w:r>
              <w:t>Таблетки</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7C3F57" w:rsidP="007C3F57">
            <w:pPr>
              <w:jc w:val="both"/>
            </w:pPr>
            <w:proofErr w:type="gramStart"/>
            <w:r>
              <w:t xml:space="preserve">Предназначены </w:t>
            </w:r>
            <w:r w:rsidR="00D20CBE">
              <w:t>для применения внутрь.</w:t>
            </w:r>
            <w:proofErr w:type="gramEnd"/>
            <w:r w:rsidR="00D20CBE">
              <w:t xml:space="preserve"> Таблетки содержатся в конту</w:t>
            </w:r>
            <w:r>
              <w:t>рной ячейковой упаковке по</w:t>
            </w:r>
            <w:r w:rsidR="00D20CBE">
              <w:t xml:space="preserve"> 10 штук. </w:t>
            </w:r>
            <w:r>
              <w:t xml:space="preserve">Одна таблетка содержит активное вещество: </w:t>
            </w:r>
            <w:proofErr w:type="spellStart"/>
            <w:r>
              <w:t>лоратадин</w:t>
            </w:r>
            <w:proofErr w:type="spellEnd"/>
            <w:r>
              <w:t>.</w:t>
            </w:r>
          </w:p>
          <w:p w:rsidR="00D20CBE" w:rsidRPr="00FE2A9B" w:rsidRDefault="00D20CBE" w:rsidP="007C3F57">
            <w:pPr>
              <w:jc w:val="both"/>
            </w:pPr>
            <w:r>
              <w:t>Поставляется в упаковке по 10 таблеток.</w:t>
            </w:r>
            <w:r w:rsidRPr="00EB22E5">
              <w:rPr>
                <w:b/>
              </w:rPr>
              <w:t xml:space="preserve"> 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7C3F57">
            <w:pPr>
              <w:jc w:val="center"/>
            </w:pPr>
            <w:r>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7C3F57" w:rsidP="007C3F57">
            <w:pPr>
              <w:jc w:val="center"/>
            </w:pPr>
            <w:r>
              <w:t>10</w:t>
            </w:r>
          </w:p>
        </w:tc>
      </w:tr>
      <w:tr w:rsidR="00D20CBE" w:rsidRPr="002937BD" w:rsidTr="00E22338">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E22338">
            <w:pPr>
              <w:jc w:val="center"/>
            </w:pPr>
            <w:r>
              <w:t>68</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E22338">
            <w:pPr>
              <w:jc w:val="center"/>
            </w:pPr>
            <w:r>
              <w:t>Таблетки</w:t>
            </w:r>
          </w:p>
        </w:tc>
        <w:tc>
          <w:tcPr>
            <w:tcW w:w="4395" w:type="dxa"/>
            <w:gridSpan w:val="2"/>
            <w:tcBorders>
              <w:top w:val="single" w:sz="4" w:space="0" w:color="auto"/>
              <w:left w:val="single" w:sz="4" w:space="0" w:color="auto"/>
              <w:bottom w:val="single" w:sz="4" w:space="0" w:color="auto"/>
              <w:right w:val="single" w:sz="4" w:space="0" w:color="auto"/>
            </w:tcBorders>
          </w:tcPr>
          <w:p w:rsidR="00D20CBE" w:rsidRPr="00FE2A9B" w:rsidRDefault="00E22338" w:rsidP="00E22338">
            <w:pPr>
              <w:jc w:val="both"/>
            </w:pPr>
            <w:proofErr w:type="gramStart"/>
            <w:r>
              <w:t xml:space="preserve">Предназначены </w:t>
            </w:r>
            <w:r w:rsidR="00D20CBE">
              <w:t>для применения внутрь.</w:t>
            </w:r>
            <w:proofErr w:type="gramEnd"/>
            <w:r w:rsidR="00D20CBE">
              <w:t xml:space="preserve"> </w:t>
            </w:r>
            <w:r>
              <w:lastRenderedPageBreak/>
              <w:t>Таблетки содержатся в блистерах по</w:t>
            </w:r>
            <w:r w:rsidR="00D20CBE">
              <w:t xml:space="preserve"> 2</w:t>
            </w:r>
            <w:r w:rsidR="00D20CBE" w:rsidRPr="00AE6A09">
              <w:t>0 штук.</w:t>
            </w:r>
            <w:r w:rsidR="00D20CBE">
              <w:t xml:space="preserve"> </w:t>
            </w:r>
            <w:r>
              <w:t xml:space="preserve">Одна таблетка содержит активное вещество: панкреатин. Поставляется по 4 блистера </w:t>
            </w:r>
            <w:r w:rsidR="00D20CBE">
              <w:t>в упаковке.</w:t>
            </w:r>
            <w:r w:rsidR="00D20CBE" w:rsidRPr="00EB22E5">
              <w:rPr>
                <w:b/>
              </w:rPr>
              <w:t xml:space="preserve"> 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E22338">
            <w:pPr>
              <w:jc w:val="center"/>
            </w:pPr>
            <w:r>
              <w:lastRenderedPageBreak/>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7C3F57" w:rsidP="00E22338">
            <w:pPr>
              <w:jc w:val="center"/>
            </w:pPr>
            <w:r>
              <w:t>3</w:t>
            </w:r>
          </w:p>
        </w:tc>
      </w:tr>
      <w:tr w:rsidR="00D20CBE" w:rsidRPr="002937BD" w:rsidTr="00E22338">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E22338">
            <w:pPr>
              <w:jc w:val="center"/>
            </w:pPr>
            <w:r>
              <w:lastRenderedPageBreak/>
              <w:t>69</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E22338">
            <w:pPr>
              <w:jc w:val="center"/>
            </w:pPr>
            <w:r>
              <w:t>Таблетки</w:t>
            </w:r>
          </w:p>
        </w:tc>
        <w:tc>
          <w:tcPr>
            <w:tcW w:w="4395" w:type="dxa"/>
            <w:gridSpan w:val="2"/>
            <w:tcBorders>
              <w:top w:val="single" w:sz="4" w:space="0" w:color="auto"/>
              <w:left w:val="single" w:sz="4" w:space="0" w:color="auto"/>
              <w:bottom w:val="single" w:sz="4" w:space="0" w:color="auto"/>
              <w:right w:val="single" w:sz="4" w:space="0" w:color="auto"/>
            </w:tcBorders>
          </w:tcPr>
          <w:p w:rsidR="00D20CBE" w:rsidRPr="00FE2A9B" w:rsidRDefault="00E22338" w:rsidP="00E22338">
            <w:pPr>
              <w:jc w:val="both"/>
            </w:pPr>
            <w:proofErr w:type="gramStart"/>
            <w:r>
              <w:t xml:space="preserve">Предназначены </w:t>
            </w:r>
            <w:r w:rsidR="00D20CBE">
              <w:t>для применения внутрь.</w:t>
            </w:r>
            <w:proofErr w:type="gramEnd"/>
            <w:r w:rsidR="00D20CBE">
              <w:t xml:space="preserve"> Таблет</w:t>
            </w:r>
            <w:r>
              <w:t>ки содержатся в емкости</w:t>
            </w:r>
            <w:r w:rsidR="00D20CBE">
              <w:t xml:space="preserve"> </w:t>
            </w:r>
            <w:r>
              <w:t xml:space="preserve">в кол. </w:t>
            </w:r>
            <w:r w:rsidR="00D20CBE">
              <w:t xml:space="preserve">60 штук. </w:t>
            </w:r>
            <w:r>
              <w:t xml:space="preserve">Одна таблетка содержит активное вещество: </w:t>
            </w:r>
            <w:proofErr w:type="spellStart"/>
            <w:r w:rsidR="00D20CBE">
              <w:t>дротаверина</w:t>
            </w:r>
            <w:proofErr w:type="spellEnd"/>
            <w:r w:rsidR="00D20CBE">
              <w:t xml:space="preserve"> гидрохлорид. Поставляется в упаковке по 1 штуке.</w:t>
            </w:r>
            <w:r w:rsidR="00D20CBE" w:rsidRPr="00EB22E5">
              <w:rPr>
                <w:b/>
              </w:rPr>
              <w:t xml:space="preserve"> 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E22338">
            <w:pPr>
              <w:jc w:val="center"/>
            </w:pPr>
            <w:r w:rsidRPr="00B833FB">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E22338" w:rsidP="00E22338">
            <w:pPr>
              <w:jc w:val="center"/>
            </w:pPr>
            <w:r>
              <w:t>2</w:t>
            </w:r>
          </w:p>
        </w:tc>
      </w:tr>
      <w:tr w:rsidR="00D20CBE" w:rsidRPr="002937BD" w:rsidTr="00DA4218">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DA4218">
            <w:pPr>
              <w:jc w:val="center"/>
            </w:pPr>
            <w:r>
              <w:t>70</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AD2842" w:rsidRDefault="00D20CBE" w:rsidP="00DA4218">
            <w:pPr>
              <w:jc w:val="center"/>
            </w:pPr>
            <w:r>
              <w:t>Таблетки</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DA4218" w:rsidP="00DA4218">
            <w:pPr>
              <w:jc w:val="both"/>
            </w:pPr>
            <w:proofErr w:type="gramStart"/>
            <w:r>
              <w:t xml:space="preserve">Предназначены </w:t>
            </w:r>
            <w:r w:rsidR="00D20CBE">
              <w:t>для применения внутрь.</w:t>
            </w:r>
            <w:proofErr w:type="gramEnd"/>
            <w:r w:rsidR="00D20CBE">
              <w:t xml:space="preserve"> Таблетки содержатся</w:t>
            </w:r>
            <w:r w:rsidR="00D20CBE" w:rsidRPr="00AE6A09">
              <w:t xml:space="preserve"> </w:t>
            </w:r>
            <w:r>
              <w:t xml:space="preserve">в </w:t>
            </w:r>
            <w:r w:rsidR="00D20CBE">
              <w:t>конту</w:t>
            </w:r>
            <w:r>
              <w:t>рной ячейковой упаковке по</w:t>
            </w:r>
            <w:r w:rsidR="00D20CBE">
              <w:t xml:space="preserve"> 20 штук. </w:t>
            </w:r>
            <w:r>
              <w:t xml:space="preserve">Одна таблетка содержит активное вещество: </w:t>
            </w:r>
            <w:proofErr w:type="spellStart"/>
            <w:r>
              <w:t>пирацетам</w:t>
            </w:r>
            <w:proofErr w:type="spellEnd"/>
            <w:r>
              <w:t xml:space="preserve"> – 400 мг</w:t>
            </w:r>
            <w:r w:rsidR="00D20CBE">
              <w:t>.</w:t>
            </w:r>
          </w:p>
          <w:p w:rsidR="00D20CBE" w:rsidRPr="003E491D" w:rsidRDefault="00D20CBE" w:rsidP="00DA4218">
            <w:pPr>
              <w:jc w:val="both"/>
            </w:pPr>
            <w:r>
              <w:t>Поставляется в упаковке по 60 таблеток.</w:t>
            </w:r>
            <w:r w:rsidRPr="00EB22E5">
              <w:rPr>
                <w:b/>
              </w:rPr>
              <w:t xml:space="preserve"> 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DA4218">
            <w:pPr>
              <w:jc w:val="center"/>
            </w:pPr>
            <w:r w:rsidRPr="00B833FB">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DA4218">
            <w:pPr>
              <w:jc w:val="center"/>
            </w:pPr>
            <w:r>
              <w:t>5</w:t>
            </w:r>
          </w:p>
        </w:tc>
      </w:tr>
      <w:tr w:rsidR="00D20CBE" w:rsidRPr="002937BD" w:rsidTr="00DA4218">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DA4218">
            <w:pPr>
              <w:jc w:val="center"/>
            </w:pPr>
            <w:r>
              <w:t>71</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DA4218">
            <w:pPr>
              <w:jc w:val="center"/>
            </w:pPr>
            <w:r w:rsidRPr="00521C29">
              <w:t>Таблетки</w:t>
            </w:r>
          </w:p>
        </w:tc>
        <w:tc>
          <w:tcPr>
            <w:tcW w:w="4395" w:type="dxa"/>
            <w:gridSpan w:val="2"/>
            <w:tcBorders>
              <w:top w:val="single" w:sz="4" w:space="0" w:color="auto"/>
              <w:left w:val="single" w:sz="4" w:space="0" w:color="auto"/>
              <w:bottom w:val="single" w:sz="4" w:space="0" w:color="auto"/>
              <w:right w:val="single" w:sz="4" w:space="0" w:color="auto"/>
            </w:tcBorders>
          </w:tcPr>
          <w:p w:rsidR="00D20CBE" w:rsidRPr="00FE2A9B" w:rsidRDefault="00DA4218" w:rsidP="00DA4218">
            <w:pPr>
              <w:jc w:val="both"/>
            </w:pPr>
            <w:proofErr w:type="gramStart"/>
            <w:r>
              <w:t xml:space="preserve">Предназначены </w:t>
            </w:r>
            <w:r w:rsidR="00D20CBE">
              <w:t>для применения внутрь.</w:t>
            </w:r>
            <w:proofErr w:type="gramEnd"/>
            <w:r w:rsidR="00D20CBE">
              <w:t xml:space="preserve"> Таблетки содержатся</w:t>
            </w:r>
            <w:r w:rsidR="00D20CBE" w:rsidRPr="00AE6A09">
              <w:t xml:space="preserve"> </w:t>
            </w:r>
            <w:r>
              <w:t xml:space="preserve">в </w:t>
            </w:r>
            <w:r w:rsidR="00D20CBE">
              <w:t>конту</w:t>
            </w:r>
            <w:r>
              <w:t>рной ячейковой упаковке по</w:t>
            </w:r>
            <w:r w:rsidR="00D20CBE">
              <w:t xml:space="preserve"> 10 штук. </w:t>
            </w:r>
            <w:r>
              <w:t xml:space="preserve">Одна таблетка содержит активное вещество: </w:t>
            </w:r>
            <w:r w:rsidR="00D20CBE">
              <w:t>активированный уголь. Поставляется в упаковке по 10 таблеток.</w:t>
            </w:r>
            <w:r w:rsidR="00D20CBE" w:rsidRPr="00EB22E5">
              <w:rPr>
                <w:b/>
              </w:rPr>
              <w:t xml:space="preserve"> 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DA4218">
            <w:pPr>
              <w:jc w:val="center"/>
            </w:pPr>
            <w:r>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DA4218" w:rsidP="00DA4218">
            <w:pPr>
              <w:jc w:val="center"/>
            </w:pPr>
            <w:r>
              <w:t>25</w:t>
            </w:r>
          </w:p>
        </w:tc>
      </w:tr>
      <w:tr w:rsidR="00D20CBE" w:rsidRPr="002937BD" w:rsidTr="00DA4218">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DA4218">
            <w:pPr>
              <w:jc w:val="center"/>
            </w:pPr>
            <w:r>
              <w:t>72</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DA4218">
            <w:pPr>
              <w:jc w:val="center"/>
            </w:pPr>
            <w:r>
              <w:t>Таблетки</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D20CBE" w:rsidP="00DA4218">
            <w:pPr>
              <w:jc w:val="both"/>
            </w:pPr>
            <w:proofErr w:type="gramStart"/>
            <w:r>
              <w:t>Предназначен</w:t>
            </w:r>
            <w:r w:rsidR="00DA4218">
              <w:t xml:space="preserve">ы </w:t>
            </w:r>
            <w:r>
              <w:t>для рассасывания.</w:t>
            </w:r>
            <w:proofErr w:type="gramEnd"/>
            <w:r>
              <w:t xml:space="preserve"> Таблетки содержатся</w:t>
            </w:r>
            <w:r w:rsidRPr="00AE6A09">
              <w:t xml:space="preserve"> </w:t>
            </w:r>
            <w:r w:rsidR="00DA4218">
              <w:t>в блистере по</w:t>
            </w:r>
            <w:r>
              <w:t xml:space="preserve"> 10 штук. </w:t>
            </w:r>
            <w:r w:rsidR="00DA4218">
              <w:t xml:space="preserve">Одна таблетка содержит активное вещество: </w:t>
            </w:r>
            <w:proofErr w:type="spellStart"/>
            <w:r w:rsidR="00DA4218">
              <w:t>амбазона</w:t>
            </w:r>
            <w:proofErr w:type="spellEnd"/>
            <w:r w:rsidR="00DA4218">
              <w:t xml:space="preserve"> моногидрата.</w:t>
            </w:r>
          </w:p>
          <w:p w:rsidR="00D20CBE" w:rsidRPr="00FE2A9B" w:rsidRDefault="00D20CBE" w:rsidP="00DA4218">
            <w:pPr>
              <w:jc w:val="both"/>
            </w:pPr>
            <w:r>
              <w:t>Поставляется в упаковке по 10 таблеток.</w:t>
            </w:r>
            <w:r w:rsidRPr="00EB22E5">
              <w:rPr>
                <w:b/>
              </w:rPr>
              <w:t xml:space="preserve"> 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DA4218">
            <w:pPr>
              <w:jc w:val="center"/>
            </w:pPr>
            <w:r>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DA4218">
            <w:pPr>
              <w:jc w:val="center"/>
            </w:pPr>
            <w:r w:rsidRPr="00B833FB">
              <w:t>3</w:t>
            </w:r>
          </w:p>
        </w:tc>
      </w:tr>
      <w:tr w:rsidR="00D20CBE" w:rsidRPr="002937BD" w:rsidTr="00DA4218">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DA4218">
            <w:pPr>
              <w:jc w:val="center"/>
            </w:pPr>
            <w:r>
              <w:t>73</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DA4218">
            <w:pPr>
              <w:jc w:val="center"/>
            </w:pPr>
            <w:r>
              <w:t>Таблетки</w:t>
            </w:r>
          </w:p>
        </w:tc>
        <w:tc>
          <w:tcPr>
            <w:tcW w:w="4395" w:type="dxa"/>
            <w:gridSpan w:val="2"/>
            <w:tcBorders>
              <w:top w:val="single" w:sz="4" w:space="0" w:color="auto"/>
              <w:left w:val="single" w:sz="4" w:space="0" w:color="auto"/>
              <w:bottom w:val="single" w:sz="4" w:space="0" w:color="auto"/>
              <w:right w:val="single" w:sz="4" w:space="0" w:color="auto"/>
            </w:tcBorders>
          </w:tcPr>
          <w:p w:rsidR="00D20CBE" w:rsidRPr="00FE2A9B" w:rsidRDefault="00DA4218" w:rsidP="00DA4218">
            <w:pPr>
              <w:jc w:val="both"/>
            </w:pPr>
            <w:proofErr w:type="gramStart"/>
            <w:r>
              <w:t xml:space="preserve">Предназначены </w:t>
            </w:r>
            <w:r w:rsidR="00D20CBE">
              <w:t>для применения</w:t>
            </w:r>
            <w:r>
              <w:t xml:space="preserve"> внутрь.</w:t>
            </w:r>
            <w:proofErr w:type="gramEnd"/>
            <w:r>
              <w:t xml:space="preserve"> Таблетки содержатся в блистерах по</w:t>
            </w:r>
            <w:r w:rsidR="00D20CBE">
              <w:t xml:space="preserve"> 1</w:t>
            </w:r>
            <w:r w:rsidR="00D20CBE" w:rsidRPr="00AE6A09">
              <w:t>0 штук.</w:t>
            </w:r>
            <w:r w:rsidR="00D20CBE">
              <w:t xml:space="preserve"> </w:t>
            </w:r>
            <w:r>
              <w:t xml:space="preserve">Одна таблетка содержит активное вещество: </w:t>
            </w:r>
            <w:r w:rsidR="00D20CBE">
              <w:t>сухой экстракт пустырника. Поставляется в   блистерах по 10 таблеток</w:t>
            </w:r>
            <w:r w:rsidR="00D20CBE" w:rsidRPr="00AE6A09">
              <w:t>.</w:t>
            </w:r>
            <w:r w:rsidR="00D20CBE" w:rsidRPr="00EB22E5">
              <w:rPr>
                <w:b/>
              </w:rPr>
              <w:t xml:space="preserve"> Товар должен сохранять свою пригодность не менее 1 года с момента поставки.</w:t>
            </w:r>
            <w:r w:rsidR="00D20CBE">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DA4218">
            <w:pPr>
              <w:jc w:val="center"/>
            </w:pPr>
            <w:r>
              <w:t>Блистер</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20CBE" w:rsidRPr="00B833FB" w:rsidRDefault="00DA4218" w:rsidP="00DA4218">
            <w:pPr>
              <w:jc w:val="center"/>
            </w:pPr>
            <w:r>
              <w:t>15</w:t>
            </w:r>
          </w:p>
        </w:tc>
      </w:tr>
      <w:tr w:rsidR="00D20CBE" w:rsidRPr="002937BD" w:rsidTr="00DA4218">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DA4218">
            <w:pPr>
              <w:jc w:val="center"/>
            </w:pPr>
            <w:r>
              <w:t>74</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DA4218">
            <w:pPr>
              <w:jc w:val="center"/>
            </w:pPr>
            <w:r w:rsidRPr="00521C29">
              <w:t>Таблетки</w:t>
            </w:r>
          </w:p>
        </w:tc>
        <w:tc>
          <w:tcPr>
            <w:tcW w:w="4395" w:type="dxa"/>
            <w:gridSpan w:val="2"/>
            <w:tcBorders>
              <w:top w:val="single" w:sz="4" w:space="0" w:color="auto"/>
              <w:left w:val="single" w:sz="4" w:space="0" w:color="auto"/>
              <w:bottom w:val="single" w:sz="4" w:space="0" w:color="auto"/>
              <w:right w:val="single" w:sz="4" w:space="0" w:color="auto"/>
            </w:tcBorders>
          </w:tcPr>
          <w:p w:rsidR="00D20CBE" w:rsidRPr="00FE2A9B" w:rsidRDefault="00DA4218" w:rsidP="00DA4218">
            <w:pPr>
              <w:jc w:val="both"/>
            </w:pPr>
            <w:proofErr w:type="gramStart"/>
            <w:r>
              <w:t xml:space="preserve">Предназначены </w:t>
            </w:r>
            <w:r w:rsidR="00D20CBE">
              <w:t>для применения внутрь.</w:t>
            </w:r>
            <w:proofErr w:type="gramEnd"/>
            <w:r w:rsidR="00D20CBE">
              <w:t xml:space="preserve"> Таблетки содержатся</w:t>
            </w:r>
            <w:r w:rsidR="00D20CBE" w:rsidRPr="00AE6A09">
              <w:t xml:space="preserve"> </w:t>
            </w:r>
            <w:r>
              <w:t xml:space="preserve">в </w:t>
            </w:r>
            <w:r w:rsidR="00D20CBE">
              <w:t>конту</w:t>
            </w:r>
            <w:r>
              <w:t>рной ячейковой упаковке по</w:t>
            </w:r>
            <w:r w:rsidR="00D20CBE">
              <w:t xml:space="preserve"> 10 штук. </w:t>
            </w:r>
            <w:r>
              <w:t xml:space="preserve">Одна таблетка содержит активное вещество:  </w:t>
            </w:r>
            <w:proofErr w:type="spellStart"/>
            <w:r>
              <w:t>фуразолидон</w:t>
            </w:r>
            <w:proofErr w:type="spellEnd"/>
            <w:r w:rsidR="00D20CBE">
              <w:t xml:space="preserve">. Поставляется в упаковке </w:t>
            </w:r>
            <w:r w:rsidR="00D20CBE">
              <w:lastRenderedPageBreak/>
              <w:t>по 50 таблеток.</w:t>
            </w:r>
            <w:r w:rsidR="00D20CBE" w:rsidRPr="00EB22E5">
              <w:rPr>
                <w:b/>
              </w:rPr>
              <w:t xml:space="preserve"> 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DA4218">
            <w:pPr>
              <w:jc w:val="center"/>
            </w:pPr>
            <w:r>
              <w:lastRenderedPageBreak/>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DA4218">
            <w:pPr>
              <w:jc w:val="center"/>
            </w:pPr>
            <w:r>
              <w:t>1</w:t>
            </w:r>
          </w:p>
        </w:tc>
      </w:tr>
      <w:tr w:rsidR="00D20CBE" w:rsidRPr="002937BD" w:rsidTr="00DA4218">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DA4218">
            <w:pPr>
              <w:jc w:val="center"/>
            </w:pPr>
            <w:r>
              <w:lastRenderedPageBreak/>
              <w:t>75</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DA4218">
            <w:pPr>
              <w:jc w:val="center"/>
            </w:pPr>
            <w:r w:rsidRPr="00521C29">
              <w:t>Таблетки</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DA4218" w:rsidP="00DA4218">
            <w:pPr>
              <w:jc w:val="both"/>
            </w:pPr>
            <w:proofErr w:type="gramStart"/>
            <w:r>
              <w:t xml:space="preserve">Предназначены </w:t>
            </w:r>
            <w:r w:rsidR="00D20CBE">
              <w:t>для применения внутрь.</w:t>
            </w:r>
            <w:proofErr w:type="gramEnd"/>
            <w:r w:rsidR="00D20CBE">
              <w:t xml:space="preserve"> Таблетки содержатся</w:t>
            </w:r>
            <w:r w:rsidR="00D20CBE" w:rsidRPr="00AE6A09">
              <w:t xml:space="preserve"> </w:t>
            </w:r>
            <w:r w:rsidR="00EE31F1">
              <w:t xml:space="preserve">в </w:t>
            </w:r>
            <w:r w:rsidR="00D20CBE">
              <w:t>конту</w:t>
            </w:r>
            <w:r w:rsidR="00EE31F1">
              <w:t>рной ячейковой упаковке по</w:t>
            </w:r>
            <w:r w:rsidR="00D20CBE">
              <w:t xml:space="preserve"> 10 штук. </w:t>
            </w:r>
            <w:r w:rsidR="00EE31F1">
              <w:t xml:space="preserve">Одна таблетка содержит активное вещество: </w:t>
            </w:r>
            <w:r w:rsidR="00D20CBE">
              <w:t>ацетилсалицилов</w:t>
            </w:r>
            <w:r w:rsidR="00EE31F1">
              <w:t>ая кислота, парацетамол, кофеин.</w:t>
            </w:r>
          </w:p>
          <w:p w:rsidR="00D20CBE" w:rsidRPr="00FE2A9B" w:rsidRDefault="00D20CBE" w:rsidP="00DA4218">
            <w:pPr>
              <w:jc w:val="both"/>
            </w:pPr>
            <w:r>
              <w:t>Поставляется в упаковке по 10 таблеток.</w:t>
            </w:r>
            <w:r w:rsidRPr="00EB22E5">
              <w:rPr>
                <w:b/>
              </w:rPr>
              <w:t xml:space="preserve"> 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DA4218">
            <w:pPr>
              <w:jc w:val="center"/>
            </w:pPr>
            <w:r w:rsidRPr="00B833FB">
              <w:t>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DA4218" w:rsidP="00DA4218">
            <w:pPr>
              <w:jc w:val="center"/>
            </w:pPr>
            <w:r>
              <w:t>20</w:t>
            </w:r>
          </w:p>
        </w:tc>
      </w:tr>
      <w:tr w:rsidR="00D20CBE" w:rsidRPr="002937BD" w:rsidTr="00EE31F1">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EE31F1">
            <w:pPr>
              <w:jc w:val="center"/>
            </w:pPr>
            <w:r>
              <w:t>76</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EE31F1">
            <w:pPr>
              <w:jc w:val="center"/>
            </w:pPr>
            <w:r w:rsidRPr="00521C29">
              <w:t>Шприц одноразовый</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EE31F1" w:rsidP="00EE31F1">
            <w:pPr>
              <w:jc w:val="both"/>
            </w:pPr>
            <w:r>
              <w:t>Шприц 10 мл</w:t>
            </w:r>
            <w:proofErr w:type="gramStart"/>
            <w:r>
              <w:t>.</w:t>
            </w:r>
            <w:r w:rsidR="00D20CBE">
              <w:t xml:space="preserve">, </w:t>
            </w:r>
            <w:proofErr w:type="gramEnd"/>
            <w:r w:rsidR="00D20CBE">
              <w:t>с иглой 0,80 х 40 - 21G, упаковка № 5 (БЕЗ ЛАТЕКСА)</w:t>
            </w:r>
            <w:r>
              <w:t>;</w:t>
            </w:r>
          </w:p>
          <w:p w:rsidR="00D20CBE" w:rsidRDefault="00EE31F1" w:rsidP="00EE31F1">
            <w:pPr>
              <w:jc w:val="both"/>
            </w:pPr>
            <w:proofErr w:type="spellStart"/>
            <w:r>
              <w:t>Компонентность</w:t>
            </w:r>
            <w:proofErr w:type="spellEnd"/>
            <w:r>
              <w:t xml:space="preserve"> - 3 (</w:t>
            </w:r>
            <w:r w:rsidR="00D20CBE">
              <w:t>цилиндр + поршень + манжета)</w:t>
            </w:r>
            <w:r>
              <w:t>;</w:t>
            </w:r>
          </w:p>
          <w:p w:rsidR="001F7F32" w:rsidRDefault="001F7F32" w:rsidP="00EE31F1">
            <w:pPr>
              <w:jc w:val="both"/>
            </w:pPr>
            <w:r>
              <w:t>Игла находится в защитном футляре;</w:t>
            </w:r>
          </w:p>
          <w:p w:rsidR="00D20CBE" w:rsidRPr="00FE2A9B" w:rsidRDefault="00426AA7" w:rsidP="00426AA7">
            <w:pPr>
              <w:jc w:val="both"/>
            </w:pPr>
            <w:r w:rsidRPr="00426AA7">
              <w:rPr>
                <w:vanish/>
              </w:rPr>
              <w:t>Применяется для выполнения подкожных, внутримышечных инъекций и других лечебно-диагностических мероприятий. Шприц изготовлен из специального полипропилена и стерильно упакован.</w:t>
            </w:r>
            <w:r w:rsidRPr="00426AA7">
              <w:rPr>
                <w:rFonts w:ascii="Istok Web" w:hAnsi="Istok Web" w:cs="Arial"/>
                <w:vanish/>
              </w:rPr>
              <w:t xml:space="preserve"> </w:t>
            </w:r>
            <w:r w:rsidR="00D20CBE">
              <w:t>Поставляется в упаковке по 1 штуке.</w:t>
            </w:r>
            <w:r w:rsidR="00D20CBE" w:rsidRPr="00EB22E5">
              <w:rPr>
                <w:b/>
              </w:rPr>
              <w:t xml:space="preserve"> 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EE31F1">
            <w:pPr>
              <w:jc w:val="center"/>
            </w:pPr>
            <w:r w:rsidRPr="00B833FB">
              <w:t>Штука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EE31F1" w:rsidP="00EE31F1">
            <w:pPr>
              <w:jc w:val="center"/>
            </w:pPr>
            <w:r>
              <w:t>90</w:t>
            </w:r>
          </w:p>
        </w:tc>
      </w:tr>
      <w:tr w:rsidR="00D20CBE" w:rsidRPr="002937BD" w:rsidTr="00EE31F1">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EE31F1">
            <w:pPr>
              <w:jc w:val="center"/>
            </w:pPr>
            <w:r>
              <w:t>77</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EE31F1">
            <w:pPr>
              <w:jc w:val="center"/>
            </w:pPr>
            <w:r w:rsidRPr="00521C29">
              <w:t>Шприц одноразовый</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426AA7" w:rsidP="00426AA7">
            <w:pPr>
              <w:jc w:val="both"/>
            </w:pPr>
            <w:r>
              <w:t>Шприц 20 мл</w:t>
            </w:r>
            <w:proofErr w:type="gramStart"/>
            <w:r>
              <w:t>.</w:t>
            </w:r>
            <w:r w:rsidR="00D20CBE">
              <w:t xml:space="preserve">, </w:t>
            </w:r>
            <w:proofErr w:type="gramEnd"/>
            <w:r w:rsidR="00D20CBE">
              <w:t>с иглой 0,80 х 40 - 21G, упаковка № 5 (БЕЗ ЛАТЕКСА)</w:t>
            </w:r>
            <w:r>
              <w:t>;</w:t>
            </w:r>
          </w:p>
          <w:p w:rsidR="00D20CBE" w:rsidRDefault="00426AA7" w:rsidP="00426AA7">
            <w:pPr>
              <w:jc w:val="both"/>
            </w:pPr>
            <w:proofErr w:type="spellStart"/>
            <w:r>
              <w:t>Компонентность</w:t>
            </w:r>
            <w:proofErr w:type="spellEnd"/>
            <w:r>
              <w:t xml:space="preserve"> </w:t>
            </w:r>
            <w:r w:rsidR="001F7F32">
              <w:t>- 3 (</w:t>
            </w:r>
            <w:r w:rsidR="00D20CBE">
              <w:t>цилиндр + поршень + манжета)</w:t>
            </w:r>
            <w:r>
              <w:t>;</w:t>
            </w:r>
          </w:p>
          <w:p w:rsidR="00426AA7" w:rsidRDefault="00426AA7" w:rsidP="00426AA7">
            <w:pPr>
              <w:jc w:val="both"/>
            </w:pPr>
            <w:r>
              <w:t>Игла находится в защитном футляре;</w:t>
            </w:r>
          </w:p>
          <w:p w:rsidR="00D20CBE" w:rsidRPr="00FE2A9B" w:rsidRDefault="00426AA7" w:rsidP="00426AA7">
            <w:pPr>
              <w:jc w:val="both"/>
            </w:pPr>
            <w:r w:rsidRPr="00426AA7">
              <w:rPr>
                <w:vanish/>
              </w:rPr>
              <w:t>Применяется для выполнения подкожных, внутримышечных инъекций и других лечебно-диагностических мероприятий. Шприц изготовлен из специального полипропилена и стерильно упакован.</w:t>
            </w:r>
            <w:r w:rsidR="001F7F32">
              <w:rPr>
                <w:vanish/>
              </w:rPr>
              <w:t xml:space="preserve"> </w:t>
            </w:r>
            <w:r w:rsidR="00D20CBE">
              <w:t>Поставляется в упаковке по 1 штуке.</w:t>
            </w:r>
            <w:r w:rsidR="00D20CBE" w:rsidRPr="00EB22E5">
              <w:rPr>
                <w:b/>
              </w:rPr>
              <w:t xml:space="preserve"> 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EE31F1">
            <w:pPr>
              <w:jc w:val="center"/>
            </w:pPr>
            <w:r w:rsidRPr="00B833FB">
              <w:t>Штука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EE31F1" w:rsidP="00EE31F1">
            <w:pPr>
              <w:jc w:val="center"/>
            </w:pPr>
            <w:r>
              <w:t>30</w:t>
            </w:r>
          </w:p>
        </w:tc>
      </w:tr>
      <w:tr w:rsidR="00D20CBE" w:rsidRPr="002937BD" w:rsidTr="001F7F32">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1F7F32">
            <w:pPr>
              <w:jc w:val="center"/>
            </w:pPr>
            <w:r>
              <w:t>78</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1F7F32">
            <w:pPr>
              <w:jc w:val="center"/>
            </w:pPr>
            <w:r w:rsidRPr="00521C29">
              <w:t>Шприц одноразовый</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1F7F32" w:rsidP="001F7F32">
            <w:pPr>
              <w:jc w:val="both"/>
            </w:pPr>
            <w:r>
              <w:t>Шприц 2мл.</w:t>
            </w:r>
            <w:r w:rsidR="00D20CBE">
              <w:t>, с иглой 0,70 x 40 - 22G, упаковка №10 (БЕЗ</w:t>
            </w:r>
            <w:r>
              <w:t xml:space="preserve"> ЛАТЕКСА);</w:t>
            </w:r>
          </w:p>
          <w:p w:rsidR="00D20CBE" w:rsidRDefault="001F7F32" w:rsidP="001F7F32">
            <w:pPr>
              <w:jc w:val="both"/>
            </w:pPr>
            <w:proofErr w:type="spellStart"/>
            <w:r>
              <w:t>Компонентность</w:t>
            </w:r>
            <w:proofErr w:type="spellEnd"/>
            <w:r>
              <w:t xml:space="preserve"> </w:t>
            </w:r>
            <w:r w:rsidR="00D20CBE">
              <w:t>- 3 (цилиндр + поршень + манжета)</w:t>
            </w:r>
            <w:r>
              <w:t>;</w:t>
            </w:r>
          </w:p>
          <w:p w:rsidR="001F7F32" w:rsidRDefault="001F7F32" w:rsidP="001F7F32">
            <w:pPr>
              <w:jc w:val="both"/>
            </w:pPr>
            <w:r>
              <w:t>Игла находится в защитном футляре;</w:t>
            </w:r>
          </w:p>
          <w:p w:rsidR="001F7F32" w:rsidRDefault="001F7F32" w:rsidP="001F7F32">
            <w:pPr>
              <w:jc w:val="both"/>
            </w:pPr>
            <w:r w:rsidRPr="00426AA7">
              <w:rPr>
                <w:vanish/>
              </w:rPr>
              <w:t xml:space="preserve">Применяется для выполнения подкожных, внутримышечных инъекций и других лечебно-диагностических мероприятий. Шприц </w:t>
            </w:r>
            <w:r w:rsidRPr="00426AA7">
              <w:rPr>
                <w:vanish/>
              </w:rPr>
              <w:lastRenderedPageBreak/>
              <w:t>изготовлен из специального полипропилена и стерильно упакован.</w:t>
            </w:r>
          </w:p>
          <w:p w:rsidR="00D20CBE" w:rsidRPr="00FE2A9B" w:rsidRDefault="00D20CBE" w:rsidP="001F7F32">
            <w:pPr>
              <w:jc w:val="both"/>
            </w:pPr>
            <w:r>
              <w:t>Поставляется в упаковке по 1 штуке.</w:t>
            </w:r>
            <w:r w:rsidRPr="00EB22E5">
              <w:rPr>
                <w:b/>
              </w:rPr>
              <w:t xml:space="preserve"> 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1F7F32">
            <w:pPr>
              <w:jc w:val="center"/>
            </w:pPr>
            <w:r w:rsidRPr="00B833FB">
              <w:lastRenderedPageBreak/>
              <w:t>Штука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Pr="00B833FB" w:rsidRDefault="001F7F32" w:rsidP="001F7F32">
            <w:pPr>
              <w:jc w:val="center"/>
            </w:pPr>
            <w:r>
              <w:t>50</w:t>
            </w:r>
          </w:p>
        </w:tc>
      </w:tr>
      <w:tr w:rsidR="00D20CBE" w:rsidRPr="002937BD" w:rsidTr="001F7F32">
        <w:trPr>
          <w:gridAfter w:val="4"/>
          <w:wAfter w:w="7555" w:type="dxa"/>
          <w:trHeight w:val="241"/>
        </w:trPr>
        <w:tc>
          <w:tcPr>
            <w:tcW w:w="567" w:type="dxa"/>
            <w:tcBorders>
              <w:top w:val="single" w:sz="4" w:space="0" w:color="auto"/>
              <w:left w:val="single" w:sz="4" w:space="0" w:color="auto"/>
              <w:bottom w:val="single" w:sz="4" w:space="0" w:color="auto"/>
              <w:right w:val="single" w:sz="4" w:space="0" w:color="auto"/>
            </w:tcBorders>
            <w:vAlign w:val="center"/>
          </w:tcPr>
          <w:p w:rsidR="00D20CBE" w:rsidRPr="00521C29" w:rsidRDefault="00D20CBE" w:rsidP="001F7F32">
            <w:pPr>
              <w:jc w:val="center"/>
            </w:pPr>
            <w:r>
              <w:lastRenderedPageBreak/>
              <w:t>79</w:t>
            </w:r>
          </w:p>
        </w:tc>
        <w:tc>
          <w:tcPr>
            <w:tcW w:w="1842" w:type="dxa"/>
            <w:tcBorders>
              <w:top w:val="single" w:sz="4" w:space="0" w:color="auto"/>
              <w:left w:val="single" w:sz="4" w:space="0" w:color="auto"/>
              <w:bottom w:val="single" w:sz="4" w:space="0" w:color="auto"/>
              <w:right w:val="single" w:sz="4" w:space="0" w:color="auto"/>
            </w:tcBorders>
            <w:vAlign w:val="center"/>
          </w:tcPr>
          <w:p w:rsidR="00D20CBE" w:rsidRDefault="00D20CBE" w:rsidP="001F7F32">
            <w:pPr>
              <w:jc w:val="center"/>
            </w:pPr>
            <w:r w:rsidRPr="00521C29">
              <w:t>Шприц одноразовый</w:t>
            </w:r>
          </w:p>
        </w:tc>
        <w:tc>
          <w:tcPr>
            <w:tcW w:w="4395" w:type="dxa"/>
            <w:gridSpan w:val="2"/>
            <w:tcBorders>
              <w:top w:val="single" w:sz="4" w:space="0" w:color="auto"/>
              <w:left w:val="single" w:sz="4" w:space="0" w:color="auto"/>
              <w:bottom w:val="single" w:sz="4" w:space="0" w:color="auto"/>
              <w:right w:val="single" w:sz="4" w:space="0" w:color="auto"/>
            </w:tcBorders>
          </w:tcPr>
          <w:p w:rsidR="00D20CBE" w:rsidRDefault="001F7F32" w:rsidP="001F7F32">
            <w:pPr>
              <w:jc w:val="both"/>
            </w:pPr>
            <w:r>
              <w:t>Шприц 5 мл</w:t>
            </w:r>
            <w:proofErr w:type="gramStart"/>
            <w:r>
              <w:t>.</w:t>
            </w:r>
            <w:r w:rsidR="00D20CBE">
              <w:t xml:space="preserve">, </w:t>
            </w:r>
            <w:proofErr w:type="gramEnd"/>
            <w:r w:rsidR="00D20CBE">
              <w:t>с иглой 0,70 х 40 - 22G, упаковка №10 (БЕЗ ЛАТЕКСА)</w:t>
            </w:r>
            <w:r>
              <w:t>;</w:t>
            </w:r>
          </w:p>
          <w:p w:rsidR="00D20CBE" w:rsidRDefault="001F7F32" w:rsidP="001F7F32">
            <w:pPr>
              <w:jc w:val="both"/>
            </w:pPr>
            <w:proofErr w:type="spellStart"/>
            <w:r>
              <w:t>Компонентность</w:t>
            </w:r>
            <w:proofErr w:type="spellEnd"/>
            <w:r>
              <w:t xml:space="preserve"> - 3 (</w:t>
            </w:r>
            <w:r w:rsidR="00D20CBE">
              <w:t>цилиндр + поршень + манжет</w:t>
            </w:r>
            <w:r>
              <w:t>а);</w:t>
            </w:r>
          </w:p>
          <w:p w:rsidR="001F7F32" w:rsidRDefault="001F7F32" w:rsidP="001F7F32">
            <w:pPr>
              <w:jc w:val="both"/>
            </w:pPr>
            <w:r>
              <w:t>Игла находится в защитном футляре;</w:t>
            </w:r>
          </w:p>
          <w:p w:rsidR="001F7F32" w:rsidRDefault="001F7F32" w:rsidP="001F7F32">
            <w:pPr>
              <w:jc w:val="both"/>
            </w:pPr>
            <w:r w:rsidRPr="00426AA7">
              <w:rPr>
                <w:vanish/>
              </w:rPr>
              <w:t>Применяется для выполнения подкожных, внутримышечных инъекций и других лечебно-диагностических мероприятий. Шприц изготовлен из специального полипропилена и стерильно упакован.</w:t>
            </w:r>
          </w:p>
          <w:p w:rsidR="002D5FD0" w:rsidRPr="001F7F32" w:rsidRDefault="00D20CBE" w:rsidP="001F7F32">
            <w:pPr>
              <w:jc w:val="both"/>
              <w:rPr>
                <w:b/>
              </w:rPr>
            </w:pPr>
            <w:r>
              <w:t>Поставляется в упаковке по 1 штуке.</w:t>
            </w:r>
            <w:r w:rsidRPr="00EB22E5">
              <w:rPr>
                <w:b/>
              </w:rPr>
              <w:t xml:space="preserve"> 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D20CBE" w:rsidRPr="00B833FB" w:rsidRDefault="00D20CBE" w:rsidP="001F7F32">
            <w:pPr>
              <w:jc w:val="center"/>
            </w:pPr>
            <w:r w:rsidRPr="00B833FB">
              <w:t>Штука</w:t>
            </w:r>
          </w:p>
        </w:tc>
        <w:tc>
          <w:tcPr>
            <w:tcW w:w="1134" w:type="dxa"/>
            <w:tcBorders>
              <w:top w:val="single" w:sz="4" w:space="0" w:color="auto"/>
              <w:left w:val="single" w:sz="4" w:space="0" w:color="auto"/>
              <w:bottom w:val="single" w:sz="4" w:space="0" w:color="auto"/>
              <w:right w:val="single" w:sz="4" w:space="0" w:color="auto"/>
            </w:tcBorders>
            <w:vAlign w:val="center"/>
          </w:tcPr>
          <w:p w:rsidR="00D20CBE" w:rsidRDefault="001F7F32" w:rsidP="001F7F32">
            <w:pPr>
              <w:jc w:val="center"/>
            </w:pPr>
            <w:r>
              <w:t>100</w:t>
            </w:r>
          </w:p>
        </w:tc>
      </w:tr>
      <w:tr w:rsidR="00D20CBE" w:rsidRPr="00F5069F" w:rsidTr="004154D4">
        <w:trPr>
          <w:trHeight w:val="425"/>
        </w:trPr>
        <w:tc>
          <w:tcPr>
            <w:tcW w:w="9213" w:type="dxa"/>
            <w:gridSpan w:val="6"/>
            <w:tcBorders>
              <w:top w:val="single" w:sz="4" w:space="0" w:color="auto"/>
              <w:left w:val="nil"/>
              <w:bottom w:val="single" w:sz="4" w:space="0" w:color="auto"/>
              <w:right w:val="nil"/>
            </w:tcBorders>
          </w:tcPr>
          <w:p w:rsidR="00D20CBE" w:rsidRPr="00F5069F" w:rsidRDefault="00D20CBE" w:rsidP="004154D4">
            <w:pPr>
              <w:rPr>
                <w:sz w:val="22"/>
                <w:szCs w:val="22"/>
              </w:rPr>
            </w:pPr>
          </w:p>
        </w:tc>
        <w:tc>
          <w:tcPr>
            <w:tcW w:w="3274" w:type="dxa"/>
          </w:tcPr>
          <w:p w:rsidR="00D20CBE" w:rsidRPr="00F5069F" w:rsidRDefault="00D20CBE" w:rsidP="004154D4">
            <w:pPr>
              <w:rPr>
                <w:b/>
                <w:sz w:val="22"/>
                <w:szCs w:val="22"/>
              </w:rPr>
            </w:pPr>
          </w:p>
        </w:tc>
        <w:tc>
          <w:tcPr>
            <w:tcW w:w="1427" w:type="dxa"/>
          </w:tcPr>
          <w:p w:rsidR="00D20CBE" w:rsidRPr="00F5069F" w:rsidRDefault="00D20CBE" w:rsidP="004154D4">
            <w:pPr>
              <w:rPr>
                <w:sz w:val="22"/>
                <w:szCs w:val="22"/>
              </w:rPr>
            </w:pPr>
          </w:p>
        </w:tc>
        <w:tc>
          <w:tcPr>
            <w:tcW w:w="1427" w:type="dxa"/>
          </w:tcPr>
          <w:p w:rsidR="00D20CBE" w:rsidRPr="00F5069F" w:rsidRDefault="00D20CBE" w:rsidP="004154D4">
            <w:pPr>
              <w:rPr>
                <w:sz w:val="22"/>
                <w:szCs w:val="22"/>
              </w:rPr>
            </w:pPr>
          </w:p>
        </w:tc>
        <w:tc>
          <w:tcPr>
            <w:tcW w:w="1427" w:type="dxa"/>
          </w:tcPr>
          <w:p w:rsidR="00D20CBE" w:rsidRPr="00F5069F" w:rsidRDefault="00D20CBE" w:rsidP="004154D4">
            <w:pPr>
              <w:jc w:val="center"/>
              <w:rPr>
                <w:b/>
                <w:sz w:val="22"/>
                <w:szCs w:val="22"/>
              </w:rPr>
            </w:pPr>
          </w:p>
        </w:tc>
      </w:tr>
      <w:tr w:rsidR="00D20CBE" w:rsidRPr="00F5069F" w:rsidTr="004154D4">
        <w:trPr>
          <w:gridAfter w:val="4"/>
          <w:wAfter w:w="7555" w:type="dxa"/>
          <w:trHeight w:val="425"/>
        </w:trPr>
        <w:tc>
          <w:tcPr>
            <w:tcW w:w="9213" w:type="dxa"/>
            <w:gridSpan w:val="6"/>
            <w:tcBorders>
              <w:top w:val="single" w:sz="4" w:space="0" w:color="auto"/>
              <w:left w:val="single" w:sz="4" w:space="0" w:color="auto"/>
              <w:bottom w:val="single" w:sz="4" w:space="0" w:color="auto"/>
              <w:right w:val="single" w:sz="4" w:space="0" w:color="auto"/>
            </w:tcBorders>
            <w:hideMark/>
          </w:tcPr>
          <w:p w:rsidR="00D20CBE" w:rsidRPr="00484A80" w:rsidRDefault="00D20CBE" w:rsidP="004154D4">
            <w:pPr>
              <w:tabs>
                <w:tab w:val="left" w:pos="709"/>
              </w:tabs>
              <w:autoSpaceDE w:val="0"/>
              <w:autoSpaceDN w:val="0"/>
              <w:spacing w:after="200" w:line="276" w:lineRule="auto"/>
              <w:ind w:left="502"/>
              <w:jc w:val="center"/>
              <w:rPr>
                <w:lang w:eastAsia="en-US"/>
              </w:rPr>
            </w:pPr>
            <w:r w:rsidRPr="00484A80">
              <w:rPr>
                <w:b/>
                <w:lang w:eastAsia="en-US"/>
              </w:rPr>
              <w:t xml:space="preserve">Подраздел 2.2 Требования к поставляемым товарам </w:t>
            </w:r>
          </w:p>
        </w:tc>
      </w:tr>
      <w:tr w:rsidR="00D20CBE" w:rsidRPr="00F5069F" w:rsidTr="004154D4">
        <w:trPr>
          <w:gridAfter w:val="4"/>
          <w:wAfter w:w="7555" w:type="dxa"/>
          <w:trHeight w:val="425"/>
        </w:trPr>
        <w:tc>
          <w:tcPr>
            <w:tcW w:w="9213" w:type="dxa"/>
            <w:gridSpan w:val="6"/>
            <w:tcBorders>
              <w:top w:val="single" w:sz="4" w:space="0" w:color="auto"/>
              <w:left w:val="single" w:sz="4" w:space="0" w:color="auto"/>
              <w:bottom w:val="single" w:sz="4" w:space="0" w:color="auto"/>
              <w:right w:val="single" w:sz="4" w:space="0" w:color="auto"/>
            </w:tcBorders>
            <w:hideMark/>
          </w:tcPr>
          <w:p w:rsidR="00484A80" w:rsidRPr="00BC64AC" w:rsidRDefault="00484A80" w:rsidP="00484A80">
            <w:pPr>
              <w:ind w:firstLine="709"/>
              <w:jc w:val="both"/>
            </w:pPr>
            <w:r>
              <w:t>Поставляемый товар должен</w:t>
            </w:r>
            <w:r w:rsidRPr="00BC64AC">
              <w:t xml:space="preserve"> соответствовать по качеству техническому заданию, стандартам, техническим условиям, иной документации, устанавливающей требования к </w:t>
            </w:r>
            <w:r>
              <w:t>качеству данного товара</w:t>
            </w:r>
            <w:r w:rsidRPr="00BC64AC">
              <w:t>.</w:t>
            </w:r>
          </w:p>
          <w:p w:rsidR="00484A80" w:rsidRPr="00BC64AC" w:rsidRDefault="00484A80" w:rsidP="00484A80">
            <w:pPr>
              <w:ind w:firstLine="709"/>
              <w:jc w:val="both"/>
            </w:pPr>
            <w:r>
              <w:t xml:space="preserve">Вместе с товаром </w:t>
            </w:r>
            <w:r w:rsidRPr="00BC64AC">
              <w:t>Поставщик передает Покупателю следующие документы:</w:t>
            </w:r>
          </w:p>
          <w:p w:rsidR="00484A80" w:rsidRPr="00BC64AC" w:rsidRDefault="00484A80" w:rsidP="00484A80">
            <w:pPr>
              <w:ind w:firstLine="709"/>
              <w:jc w:val="both"/>
            </w:pPr>
            <w:r w:rsidRPr="00BC64AC">
              <w:t xml:space="preserve">- товарную накладную и счет-фактуру, </w:t>
            </w:r>
            <w:proofErr w:type="gramStart"/>
            <w:r w:rsidRPr="00BC64AC">
              <w:t>оформленные</w:t>
            </w:r>
            <w:proofErr w:type="gramEnd"/>
            <w:r w:rsidRPr="00BC64AC">
              <w:t xml:space="preserve"> надлежащим образом и подписанные руководителем и главным бухгалтером;</w:t>
            </w:r>
          </w:p>
          <w:p w:rsidR="00484A80" w:rsidRPr="00BC64AC" w:rsidRDefault="00484A80" w:rsidP="00484A80">
            <w:pPr>
              <w:ind w:firstLine="709"/>
              <w:jc w:val="both"/>
            </w:pPr>
            <w:r w:rsidRPr="00BC64AC">
              <w:t>- копию сертификата/де</w:t>
            </w:r>
            <w:r>
              <w:t>кларацию соответствия</w:t>
            </w:r>
            <w:r w:rsidRPr="00BC64AC">
              <w:t>;</w:t>
            </w:r>
          </w:p>
          <w:p w:rsidR="00484A80" w:rsidRPr="00BC64AC" w:rsidRDefault="00484A80" w:rsidP="00484A80">
            <w:pPr>
              <w:ind w:firstLine="709"/>
              <w:jc w:val="both"/>
            </w:pPr>
            <w:r w:rsidRPr="00BC64AC">
              <w:t xml:space="preserve">- копию регистрационного удостоверения Росздравнадзора; </w:t>
            </w:r>
          </w:p>
          <w:p w:rsidR="00484A80" w:rsidRPr="00BC64AC" w:rsidRDefault="00484A80" w:rsidP="00484A80">
            <w:pPr>
              <w:ind w:firstLine="709"/>
              <w:jc w:val="both"/>
            </w:pPr>
            <w:r w:rsidRPr="00BC64AC">
              <w:t>Товар в полном комплекте упаковывается в транспортную тару Поставщика.</w:t>
            </w:r>
          </w:p>
          <w:p w:rsidR="00D20CBE" w:rsidRPr="003D0CA4" w:rsidRDefault="00484A80" w:rsidP="00484A80">
            <w:pPr>
              <w:spacing w:line="276" w:lineRule="auto"/>
              <w:ind w:firstLine="709"/>
              <w:jc w:val="both"/>
              <w:rPr>
                <w:color w:val="FF0000"/>
                <w:sz w:val="22"/>
                <w:szCs w:val="22"/>
                <w:lang w:eastAsia="en-US"/>
              </w:rPr>
            </w:pPr>
            <w:r w:rsidRPr="00BC64AC">
              <w:t xml:space="preserve">Поставщик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w:t>
            </w:r>
            <w:r w:rsidRPr="00EB22E5">
              <w:rPr>
                <w:lang w:eastAsia="en-US"/>
              </w:rPr>
              <w:t xml:space="preserve"> </w:t>
            </w:r>
          </w:p>
        </w:tc>
      </w:tr>
      <w:tr w:rsidR="00D20CBE" w:rsidRPr="00F5069F" w:rsidTr="004154D4">
        <w:trPr>
          <w:gridAfter w:val="4"/>
          <w:wAfter w:w="7555" w:type="dxa"/>
          <w:trHeight w:val="425"/>
        </w:trPr>
        <w:tc>
          <w:tcPr>
            <w:tcW w:w="9213" w:type="dxa"/>
            <w:gridSpan w:val="6"/>
            <w:tcBorders>
              <w:top w:val="single" w:sz="4" w:space="0" w:color="auto"/>
              <w:left w:val="nil"/>
              <w:bottom w:val="single" w:sz="4" w:space="0" w:color="auto"/>
              <w:right w:val="nil"/>
            </w:tcBorders>
          </w:tcPr>
          <w:p w:rsidR="00D20CBE" w:rsidRPr="00F5069F" w:rsidRDefault="00D20CBE" w:rsidP="004154D4">
            <w:pPr>
              <w:spacing w:line="276" w:lineRule="auto"/>
              <w:ind w:firstLine="709"/>
              <w:jc w:val="both"/>
              <w:rPr>
                <w:sz w:val="22"/>
                <w:szCs w:val="22"/>
                <w:lang w:eastAsia="en-US"/>
              </w:rPr>
            </w:pPr>
          </w:p>
        </w:tc>
      </w:tr>
      <w:tr w:rsidR="00D20CBE" w:rsidRPr="00F5069F" w:rsidTr="004154D4">
        <w:trPr>
          <w:gridAfter w:val="4"/>
          <w:wAfter w:w="7555" w:type="dxa"/>
          <w:trHeight w:val="425"/>
        </w:trPr>
        <w:tc>
          <w:tcPr>
            <w:tcW w:w="9213" w:type="dxa"/>
            <w:gridSpan w:val="6"/>
            <w:tcBorders>
              <w:top w:val="single" w:sz="4" w:space="0" w:color="auto"/>
              <w:left w:val="single" w:sz="4" w:space="0" w:color="auto"/>
              <w:bottom w:val="single" w:sz="4" w:space="0" w:color="auto"/>
              <w:right w:val="single" w:sz="4" w:space="0" w:color="auto"/>
            </w:tcBorders>
            <w:hideMark/>
          </w:tcPr>
          <w:p w:rsidR="00D20CBE" w:rsidRPr="00484A80" w:rsidRDefault="00D20CBE" w:rsidP="00484A80">
            <w:pPr>
              <w:spacing w:line="276" w:lineRule="auto"/>
              <w:jc w:val="center"/>
              <w:rPr>
                <w:b/>
                <w:lang w:eastAsia="en-US"/>
              </w:rPr>
            </w:pPr>
            <w:r w:rsidRPr="00484A80">
              <w:rPr>
                <w:b/>
                <w:lang w:eastAsia="en-US"/>
              </w:rPr>
              <w:t>Подраздел 2.3 Требования по выполнению сопутствующих работ, оказанию сопутствующих услуг</w:t>
            </w:r>
          </w:p>
        </w:tc>
      </w:tr>
      <w:tr w:rsidR="00D20CBE" w:rsidRPr="00F5069F" w:rsidTr="00484A80">
        <w:trPr>
          <w:gridAfter w:val="4"/>
          <w:wAfter w:w="7555" w:type="dxa"/>
          <w:trHeight w:val="425"/>
        </w:trPr>
        <w:tc>
          <w:tcPr>
            <w:tcW w:w="567" w:type="dxa"/>
            <w:tcBorders>
              <w:top w:val="single" w:sz="4" w:space="0" w:color="auto"/>
              <w:left w:val="single" w:sz="4" w:space="0" w:color="auto"/>
              <w:bottom w:val="single" w:sz="4" w:space="0" w:color="auto"/>
              <w:right w:val="single" w:sz="4" w:space="0" w:color="auto"/>
            </w:tcBorders>
            <w:vAlign w:val="center"/>
            <w:hideMark/>
          </w:tcPr>
          <w:p w:rsidR="00D20CBE" w:rsidRPr="00F5069F" w:rsidRDefault="00D20CBE" w:rsidP="00484A80">
            <w:pPr>
              <w:spacing w:line="276" w:lineRule="auto"/>
              <w:ind w:right="-6"/>
              <w:jc w:val="center"/>
              <w:rPr>
                <w:sz w:val="22"/>
                <w:szCs w:val="22"/>
                <w:lang w:eastAsia="en-US"/>
              </w:rPr>
            </w:pPr>
            <w:r w:rsidRPr="00F5069F">
              <w:rPr>
                <w:sz w:val="22"/>
                <w:szCs w:val="22"/>
                <w:lang w:eastAsia="en-US"/>
              </w:rPr>
              <w:t xml:space="preserve">№ </w:t>
            </w:r>
            <w:proofErr w:type="gramStart"/>
            <w:r w:rsidRPr="00F5069F">
              <w:rPr>
                <w:sz w:val="22"/>
                <w:szCs w:val="22"/>
                <w:lang w:eastAsia="en-US"/>
              </w:rPr>
              <w:t>п</w:t>
            </w:r>
            <w:proofErr w:type="gramEnd"/>
            <w:r w:rsidRPr="00F5069F">
              <w:rPr>
                <w:sz w:val="22"/>
                <w:szCs w:val="22"/>
                <w:lang w:eastAsia="en-US"/>
              </w:rPr>
              <w:t>/п</w:t>
            </w:r>
          </w:p>
        </w:tc>
        <w:tc>
          <w:tcPr>
            <w:tcW w:w="2519" w:type="dxa"/>
            <w:gridSpan w:val="2"/>
            <w:tcBorders>
              <w:top w:val="single" w:sz="4" w:space="0" w:color="auto"/>
              <w:left w:val="single" w:sz="4" w:space="0" w:color="auto"/>
              <w:bottom w:val="single" w:sz="4" w:space="0" w:color="auto"/>
              <w:right w:val="single" w:sz="4" w:space="0" w:color="auto"/>
            </w:tcBorders>
            <w:vAlign w:val="center"/>
            <w:hideMark/>
          </w:tcPr>
          <w:p w:rsidR="00D20CBE" w:rsidRPr="00F5069F" w:rsidRDefault="00D20CBE" w:rsidP="00484A80">
            <w:pPr>
              <w:spacing w:line="276" w:lineRule="auto"/>
              <w:ind w:right="-6"/>
              <w:jc w:val="center"/>
              <w:rPr>
                <w:sz w:val="22"/>
                <w:szCs w:val="22"/>
                <w:lang w:eastAsia="en-US"/>
              </w:rPr>
            </w:pPr>
            <w:r w:rsidRPr="00F5069F">
              <w:rPr>
                <w:sz w:val="22"/>
                <w:szCs w:val="22"/>
                <w:lang w:eastAsia="en-US"/>
              </w:rPr>
              <w:t>Наименование работ/услуг</w:t>
            </w:r>
          </w:p>
        </w:tc>
        <w:tc>
          <w:tcPr>
            <w:tcW w:w="6127" w:type="dxa"/>
            <w:gridSpan w:val="3"/>
            <w:tcBorders>
              <w:top w:val="single" w:sz="4" w:space="0" w:color="auto"/>
              <w:left w:val="single" w:sz="4" w:space="0" w:color="auto"/>
              <w:bottom w:val="single" w:sz="4" w:space="0" w:color="auto"/>
              <w:right w:val="single" w:sz="4" w:space="0" w:color="auto"/>
            </w:tcBorders>
            <w:vAlign w:val="center"/>
            <w:hideMark/>
          </w:tcPr>
          <w:p w:rsidR="00D20CBE" w:rsidRPr="00F5069F" w:rsidRDefault="00D20CBE" w:rsidP="00484A80">
            <w:pPr>
              <w:spacing w:line="276" w:lineRule="auto"/>
              <w:ind w:right="-6"/>
              <w:jc w:val="center"/>
              <w:rPr>
                <w:sz w:val="22"/>
                <w:szCs w:val="22"/>
                <w:lang w:eastAsia="en-US"/>
              </w:rPr>
            </w:pPr>
            <w:r w:rsidRPr="00F5069F">
              <w:rPr>
                <w:sz w:val="22"/>
                <w:szCs w:val="22"/>
                <w:lang w:eastAsia="en-US"/>
              </w:rPr>
              <w:t>Качественные и количественные характеристики</w:t>
            </w:r>
          </w:p>
        </w:tc>
      </w:tr>
      <w:tr w:rsidR="00484A80" w:rsidRPr="00F5069F" w:rsidTr="00484A80">
        <w:trPr>
          <w:gridAfter w:val="4"/>
          <w:wAfter w:w="7555" w:type="dxa"/>
          <w:trHeight w:val="425"/>
        </w:trPr>
        <w:tc>
          <w:tcPr>
            <w:tcW w:w="9213" w:type="dxa"/>
            <w:gridSpan w:val="6"/>
            <w:tcBorders>
              <w:top w:val="single" w:sz="4" w:space="0" w:color="auto"/>
              <w:left w:val="single" w:sz="4" w:space="0" w:color="auto"/>
              <w:bottom w:val="single" w:sz="4" w:space="0" w:color="auto"/>
              <w:right w:val="single" w:sz="4" w:space="0" w:color="auto"/>
            </w:tcBorders>
            <w:vAlign w:val="center"/>
          </w:tcPr>
          <w:p w:rsidR="00484A80" w:rsidRPr="00484A80" w:rsidRDefault="00484A80" w:rsidP="00484A80">
            <w:pPr>
              <w:spacing w:line="276" w:lineRule="auto"/>
              <w:jc w:val="center"/>
            </w:pPr>
            <w:r w:rsidRPr="00484A80">
              <w:rPr>
                <w:lang w:eastAsia="en-US"/>
              </w:rPr>
              <w:t>Не требуется</w:t>
            </w:r>
            <w:r>
              <w:rPr>
                <w:lang w:eastAsia="en-US"/>
              </w:rPr>
              <w:t>.</w:t>
            </w:r>
          </w:p>
        </w:tc>
      </w:tr>
      <w:tr w:rsidR="00D20CBE" w:rsidRPr="00F5069F" w:rsidTr="004154D4">
        <w:trPr>
          <w:gridAfter w:val="4"/>
          <w:wAfter w:w="7555" w:type="dxa"/>
          <w:trHeight w:val="425"/>
        </w:trPr>
        <w:tc>
          <w:tcPr>
            <w:tcW w:w="9213" w:type="dxa"/>
            <w:gridSpan w:val="6"/>
            <w:tcBorders>
              <w:top w:val="single" w:sz="4" w:space="0" w:color="auto"/>
              <w:left w:val="nil"/>
              <w:bottom w:val="single" w:sz="4" w:space="0" w:color="auto"/>
              <w:right w:val="nil"/>
            </w:tcBorders>
          </w:tcPr>
          <w:p w:rsidR="00D20CBE" w:rsidRPr="00F5069F" w:rsidRDefault="00D20CBE" w:rsidP="004154D4">
            <w:pPr>
              <w:spacing w:line="276" w:lineRule="auto"/>
              <w:ind w:firstLine="709"/>
              <w:jc w:val="both"/>
              <w:rPr>
                <w:sz w:val="22"/>
                <w:szCs w:val="22"/>
                <w:lang w:eastAsia="en-US"/>
              </w:rPr>
            </w:pPr>
          </w:p>
        </w:tc>
      </w:tr>
      <w:tr w:rsidR="00D20CBE" w:rsidRPr="00F5069F" w:rsidTr="004154D4">
        <w:trPr>
          <w:gridAfter w:val="4"/>
          <w:wAfter w:w="7555" w:type="dxa"/>
          <w:trHeight w:val="425"/>
        </w:trPr>
        <w:tc>
          <w:tcPr>
            <w:tcW w:w="9213" w:type="dxa"/>
            <w:gridSpan w:val="6"/>
            <w:tcBorders>
              <w:top w:val="single" w:sz="4" w:space="0" w:color="auto"/>
              <w:left w:val="single" w:sz="4" w:space="0" w:color="auto"/>
              <w:bottom w:val="single" w:sz="4" w:space="0" w:color="auto"/>
              <w:right w:val="single" w:sz="4" w:space="0" w:color="auto"/>
            </w:tcBorders>
            <w:hideMark/>
          </w:tcPr>
          <w:p w:rsidR="00D20CBE" w:rsidRPr="00484A80" w:rsidRDefault="00D20CBE" w:rsidP="00484A80">
            <w:pPr>
              <w:spacing w:line="276" w:lineRule="auto"/>
              <w:jc w:val="center"/>
              <w:rPr>
                <w:b/>
                <w:lang w:eastAsia="en-US"/>
              </w:rPr>
            </w:pPr>
            <w:r w:rsidRPr="00484A80">
              <w:rPr>
                <w:b/>
                <w:lang w:eastAsia="en-US"/>
              </w:rPr>
              <w:t>Подраздел 2.4 Сроки (периоды) поставки товаров</w:t>
            </w:r>
          </w:p>
        </w:tc>
      </w:tr>
      <w:tr w:rsidR="00D20CBE" w:rsidRPr="00F5069F" w:rsidTr="004154D4">
        <w:trPr>
          <w:gridAfter w:val="4"/>
          <w:wAfter w:w="7555" w:type="dxa"/>
          <w:trHeight w:val="425"/>
        </w:trPr>
        <w:tc>
          <w:tcPr>
            <w:tcW w:w="9213" w:type="dxa"/>
            <w:gridSpan w:val="6"/>
            <w:tcBorders>
              <w:top w:val="single" w:sz="4" w:space="0" w:color="auto"/>
              <w:left w:val="single" w:sz="4" w:space="0" w:color="auto"/>
              <w:bottom w:val="single" w:sz="4" w:space="0" w:color="auto"/>
              <w:right w:val="single" w:sz="4" w:space="0" w:color="auto"/>
            </w:tcBorders>
            <w:hideMark/>
          </w:tcPr>
          <w:p w:rsidR="00D20CBE" w:rsidRPr="00FE7BCB" w:rsidRDefault="00484A80" w:rsidP="004154D4">
            <w:pPr>
              <w:spacing w:line="276" w:lineRule="auto"/>
              <w:ind w:firstLine="709"/>
              <w:jc w:val="both"/>
              <w:rPr>
                <w:sz w:val="22"/>
                <w:szCs w:val="22"/>
                <w:lang w:eastAsia="en-US"/>
              </w:rPr>
            </w:pPr>
            <w:r w:rsidRPr="00EB22E5">
              <w:t>В течение 15 календарных дней с момента заключения договора</w:t>
            </w:r>
            <w:r>
              <w:t>.</w:t>
            </w:r>
          </w:p>
        </w:tc>
      </w:tr>
      <w:tr w:rsidR="00D20CBE" w:rsidRPr="00F5069F" w:rsidTr="004154D4">
        <w:trPr>
          <w:gridAfter w:val="4"/>
          <w:wAfter w:w="7555" w:type="dxa"/>
          <w:trHeight w:val="425"/>
        </w:trPr>
        <w:tc>
          <w:tcPr>
            <w:tcW w:w="9213" w:type="dxa"/>
            <w:gridSpan w:val="6"/>
            <w:tcBorders>
              <w:top w:val="single" w:sz="4" w:space="0" w:color="auto"/>
              <w:left w:val="nil"/>
              <w:bottom w:val="single" w:sz="4" w:space="0" w:color="auto"/>
              <w:right w:val="nil"/>
            </w:tcBorders>
          </w:tcPr>
          <w:p w:rsidR="00D20CBE" w:rsidRPr="00F5069F" w:rsidRDefault="00D20CBE" w:rsidP="004154D4">
            <w:pPr>
              <w:spacing w:line="276" w:lineRule="auto"/>
              <w:ind w:firstLine="709"/>
              <w:jc w:val="both"/>
              <w:rPr>
                <w:sz w:val="22"/>
                <w:szCs w:val="22"/>
                <w:lang w:eastAsia="en-US"/>
              </w:rPr>
            </w:pPr>
          </w:p>
        </w:tc>
      </w:tr>
      <w:tr w:rsidR="00D20CBE" w:rsidRPr="00F5069F" w:rsidTr="004154D4">
        <w:trPr>
          <w:gridAfter w:val="4"/>
          <w:wAfter w:w="7555" w:type="dxa"/>
          <w:trHeight w:val="425"/>
        </w:trPr>
        <w:tc>
          <w:tcPr>
            <w:tcW w:w="9213" w:type="dxa"/>
            <w:gridSpan w:val="6"/>
            <w:tcBorders>
              <w:top w:val="single" w:sz="4" w:space="0" w:color="auto"/>
              <w:left w:val="single" w:sz="4" w:space="0" w:color="auto"/>
              <w:bottom w:val="single" w:sz="4" w:space="0" w:color="auto"/>
              <w:right w:val="single" w:sz="4" w:space="0" w:color="auto"/>
            </w:tcBorders>
            <w:hideMark/>
          </w:tcPr>
          <w:p w:rsidR="00D20CBE" w:rsidRPr="00345DEE" w:rsidRDefault="00D20CBE" w:rsidP="00345DEE">
            <w:pPr>
              <w:spacing w:line="276" w:lineRule="auto"/>
              <w:jc w:val="center"/>
              <w:rPr>
                <w:b/>
                <w:lang w:eastAsia="en-US"/>
              </w:rPr>
            </w:pPr>
            <w:r w:rsidRPr="00345DEE">
              <w:rPr>
                <w:b/>
                <w:lang w:eastAsia="en-US"/>
              </w:rPr>
              <w:t>Подраздел 2.5 Место поставки товаров</w:t>
            </w:r>
          </w:p>
        </w:tc>
      </w:tr>
      <w:tr w:rsidR="00D20CBE" w:rsidRPr="00F5069F" w:rsidTr="004154D4">
        <w:trPr>
          <w:gridAfter w:val="4"/>
          <w:wAfter w:w="7555" w:type="dxa"/>
          <w:trHeight w:val="425"/>
        </w:trPr>
        <w:tc>
          <w:tcPr>
            <w:tcW w:w="9213" w:type="dxa"/>
            <w:gridSpan w:val="6"/>
            <w:tcBorders>
              <w:top w:val="single" w:sz="4" w:space="0" w:color="auto"/>
              <w:left w:val="single" w:sz="4" w:space="0" w:color="auto"/>
              <w:bottom w:val="single" w:sz="4" w:space="0" w:color="auto"/>
              <w:right w:val="single" w:sz="4" w:space="0" w:color="auto"/>
            </w:tcBorders>
            <w:hideMark/>
          </w:tcPr>
          <w:p w:rsidR="00D20CBE" w:rsidRPr="00FE7BCB" w:rsidRDefault="00345DEE" w:rsidP="00345DEE">
            <w:pPr>
              <w:spacing w:line="276" w:lineRule="auto"/>
              <w:jc w:val="center"/>
              <w:rPr>
                <w:sz w:val="22"/>
                <w:szCs w:val="22"/>
                <w:lang w:eastAsia="en-US"/>
              </w:rPr>
            </w:pPr>
            <w:r w:rsidRPr="00E64B0D">
              <w:t>Белгородская область, г. Белгород, пер. 5-ый Заводской, 38</w:t>
            </w:r>
          </w:p>
        </w:tc>
      </w:tr>
      <w:tr w:rsidR="00D20CBE" w:rsidRPr="00F5069F" w:rsidTr="004154D4">
        <w:trPr>
          <w:gridAfter w:val="4"/>
          <w:wAfter w:w="7555" w:type="dxa"/>
          <w:trHeight w:val="425"/>
        </w:trPr>
        <w:tc>
          <w:tcPr>
            <w:tcW w:w="9213" w:type="dxa"/>
            <w:gridSpan w:val="6"/>
            <w:tcBorders>
              <w:top w:val="single" w:sz="4" w:space="0" w:color="auto"/>
              <w:left w:val="nil"/>
              <w:bottom w:val="single" w:sz="4" w:space="0" w:color="auto"/>
              <w:right w:val="nil"/>
            </w:tcBorders>
          </w:tcPr>
          <w:p w:rsidR="00D20CBE" w:rsidRPr="00F5069F" w:rsidRDefault="00D20CBE" w:rsidP="004154D4">
            <w:pPr>
              <w:spacing w:line="276" w:lineRule="auto"/>
              <w:ind w:firstLine="709"/>
              <w:jc w:val="both"/>
              <w:rPr>
                <w:sz w:val="22"/>
                <w:szCs w:val="22"/>
                <w:lang w:eastAsia="en-US"/>
              </w:rPr>
            </w:pPr>
          </w:p>
        </w:tc>
      </w:tr>
      <w:tr w:rsidR="00D20CBE" w:rsidRPr="00F5069F" w:rsidTr="004154D4">
        <w:trPr>
          <w:gridAfter w:val="4"/>
          <w:wAfter w:w="7555" w:type="dxa"/>
          <w:trHeight w:val="425"/>
        </w:trPr>
        <w:tc>
          <w:tcPr>
            <w:tcW w:w="9213" w:type="dxa"/>
            <w:gridSpan w:val="6"/>
            <w:tcBorders>
              <w:top w:val="single" w:sz="4" w:space="0" w:color="auto"/>
              <w:left w:val="single" w:sz="4" w:space="0" w:color="auto"/>
              <w:bottom w:val="single" w:sz="4" w:space="0" w:color="auto"/>
              <w:right w:val="single" w:sz="4" w:space="0" w:color="auto"/>
            </w:tcBorders>
            <w:hideMark/>
          </w:tcPr>
          <w:p w:rsidR="00D20CBE" w:rsidRPr="00345DEE" w:rsidRDefault="00D20CBE" w:rsidP="00345DEE">
            <w:pPr>
              <w:spacing w:line="276" w:lineRule="auto"/>
              <w:jc w:val="center"/>
              <w:rPr>
                <w:b/>
                <w:lang w:eastAsia="en-US"/>
              </w:rPr>
            </w:pPr>
            <w:r w:rsidRPr="00345DEE">
              <w:rPr>
                <w:b/>
                <w:lang w:eastAsia="en-US"/>
              </w:rPr>
              <w:t>Подраздел 2.6 Условия поставки товаров</w:t>
            </w:r>
          </w:p>
        </w:tc>
      </w:tr>
      <w:tr w:rsidR="00D20CBE" w:rsidRPr="00F5069F" w:rsidTr="004154D4">
        <w:trPr>
          <w:gridAfter w:val="4"/>
          <w:wAfter w:w="7555" w:type="dxa"/>
          <w:trHeight w:val="425"/>
        </w:trPr>
        <w:tc>
          <w:tcPr>
            <w:tcW w:w="9213" w:type="dxa"/>
            <w:gridSpan w:val="6"/>
            <w:tcBorders>
              <w:top w:val="single" w:sz="4" w:space="0" w:color="auto"/>
              <w:left w:val="single" w:sz="4" w:space="0" w:color="auto"/>
              <w:bottom w:val="single" w:sz="4" w:space="0" w:color="auto"/>
              <w:right w:val="single" w:sz="4" w:space="0" w:color="auto"/>
            </w:tcBorders>
            <w:hideMark/>
          </w:tcPr>
          <w:p w:rsidR="00345DEE" w:rsidRPr="00FB093D" w:rsidRDefault="00345DEE" w:rsidP="00345DEE">
            <w:pPr>
              <w:ind w:firstLine="709"/>
              <w:jc w:val="both"/>
              <w:rPr>
                <w:lang w:eastAsia="en-US"/>
              </w:rPr>
            </w:pPr>
            <w:r w:rsidRPr="00FB093D">
              <w:rPr>
                <w:lang w:eastAsia="en-US"/>
              </w:rPr>
              <w:t>Поставка производится транспортом Поставщика по его выбору.</w:t>
            </w:r>
          </w:p>
          <w:p w:rsidR="00345DEE" w:rsidRPr="00FB093D" w:rsidRDefault="00345DEE" w:rsidP="00345DEE">
            <w:pPr>
              <w:ind w:firstLine="709"/>
              <w:jc w:val="both"/>
              <w:rPr>
                <w:lang w:eastAsia="en-US"/>
              </w:rPr>
            </w:pPr>
            <w:r w:rsidRPr="00FB093D">
              <w:rPr>
                <w:lang w:eastAsia="en-US"/>
              </w:rPr>
              <w:t xml:space="preserve">При доставке товаров Поставщиком данные товары должны быть осмотрены Покупателем или уполномоченным представителем Покупателя </w:t>
            </w:r>
            <w:proofErr w:type="gramStart"/>
            <w:r w:rsidRPr="00FB093D">
              <w:rPr>
                <w:lang w:eastAsia="en-US"/>
              </w:rPr>
              <w:t>в месте</w:t>
            </w:r>
            <w:proofErr w:type="gramEnd"/>
            <w:r w:rsidRPr="00FB093D">
              <w:rPr>
                <w:lang w:eastAsia="en-US"/>
              </w:rPr>
              <w:t xml:space="preserve"> их разгрузки, в том числе должно быть проверено соответствие товара условиям заключенного договора и настоящего Технического задания, сведениям, указанным в сопроводительных документах на данные товары, а также количество, качество, ассортимент и упаковку товара.</w:t>
            </w:r>
          </w:p>
          <w:p w:rsidR="00345DEE" w:rsidRPr="00FB093D" w:rsidRDefault="00345DEE" w:rsidP="00345DEE">
            <w:pPr>
              <w:ind w:firstLine="709"/>
              <w:jc w:val="both"/>
              <w:rPr>
                <w:lang w:eastAsia="en-US"/>
              </w:rPr>
            </w:pPr>
            <w:r w:rsidRPr="00FB093D">
              <w:rPr>
                <w:lang w:eastAsia="en-US"/>
              </w:rPr>
              <w:t>При обнаружении недостатков во время осмотра товара, несоответствий условиям заключенного договора и сведениям, указанным в сопроводительных документах на данные товары, Покупатель уведомляет об этом Поставщика, составляя при возврате части товаров Поставщику в письменной форме Акт о возврате товаров.</w:t>
            </w:r>
          </w:p>
          <w:p w:rsidR="00D20CBE" w:rsidRPr="003A4D1C" w:rsidRDefault="00345DEE" w:rsidP="00345DEE">
            <w:pPr>
              <w:spacing w:line="276" w:lineRule="auto"/>
              <w:ind w:firstLine="709"/>
              <w:jc w:val="both"/>
              <w:rPr>
                <w:color w:val="FF0000"/>
                <w:sz w:val="22"/>
                <w:szCs w:val="22"/>
                <w:lang w:eastAsia="en-US"/>
              </w:rPr>
            </w:pPr>
            <w:r w:rsidRPr="00FB093D">
              <w:rPr>
                <w:lang w:eastAsia="en-US"/>
              </w:rPr>
              <w:t>Все расходы, связанные при приёмке товара с обратной транспортировкой некачественного, несоответствующего условиям заключенного договора, настоящего Технического задания или несвоевременно поставленного товара, несет Поставщик.</w:t>
            </w:r>
          </w:p>
        </w:tc>
      </w:tr>
    </w:tbl>
    <w:p w:rsidR="00D20CBE" w:rsidRPr="00F5069F" w:rsidRDefault="00D20CBE" w:rsidP="00D20CBE">
      <w:pPr>
        <w:jc w:val="center"/>
        <w:rPr>
          <w:color w:val="000000"/>
          <w:sz w:val="22"/>
          <w:szCs w:val="22"/>
        </w:rPr>
      </w:pPr>
    </w:p>
    <w:p w:rsidR="00D20CBE" w:rsidRPr="00345DEE" w:rsidRDefault="00D20CBE" w:rsidP="00D20CBE">
      <w:pPr>
        <w:jc w:val="center"/>
        <w:rPr>
          <w:b/>
          <w:color w:val="000000"/>
        </w:rPr>
      </w:pPr>
      <w:r w:rsidRPr="00345DEE">
        <w:rPr>
          <w:b/>
          <w:color w:val="000000"/>
        </w:rPr>
        <w:t>РАЗДЕЛ 3. ТРЕБОВАНИЯ К ТОВАРАМ</w:t>
      </w:r>
    </w:p>
    <w:p w:rsidR="00D20CBE" w:rsidRPr="00F5069F" w:rsidRDefault="00D20CBE" w:rsidP="00D20CBE">
      <w:pPr>
        <w:jc w:val="center"/>
        <w:rPr>
          <w:color w:val="000000"/>
          <w:sz w:val="22"/>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D20CBE" w:rsidRPr="00F5069F" w:rsidTr="000D1552">
        <w:trPr>
          <w:trHeight w:val="385"/>
        </w:trPr>
        <w:tc>
          <w:tcPr>
            <w:tcW w:w="9214" w:type="dxa"/>
            <w:tcBorders>
              <w:top w:val="single" w:sz="4" w:space="0" w:color="auto"/>
              <w:left w:val="single" w:sz="4" w:space="0" w:color="auto"/>
              <w:bottom w:val="single" w:sz="4" w:space="0" w:color="auto"/>
              <w:right w:val="single" w:sz="4" w:space="0" w:color="auto"/>
            </w:tcBorders>
            <w:hideMark/>
          </w:tcPr>
          <w:p w:rsidR="00D20CBE" w:rsidRPr="00345DEE" w:rsidRDefault="00D20CBE" w:rsidP="004154D4">
            <w:pPr>
              <w:spacing w:line="276" w:lineRule="auto"/>
              <w:jc w:val="center"/>
              <w:rPr>
                <w:b/>
                <w:color w:val="000000"/>
                <w:lang w:eastAsia="en-US"/>
              </w:rPr>
            </w:pPr>
            <w:r w:rsidRPr="00345DEE">
              <w:rPr>
                <w:b/>
                <w:color w:val="000000"/>
                <w:lang w:eastAsia="en-US"/>
              </w:rPr>
              <w:t xml:space="preserve">Подраздел 3.1 Требования к качеству поставляемых товаров </w:t>
            </w:r>
          </w:p>
        </w:tc>
      </w:tr>
      <w:tr w:rsidR="00D20CBE" w:rsidRPr="00F5069F" w:rsidTr="000D1552">
        <w:trPr>
          <w:trHeight w:val="385"/>
        </w:trPr>
        <w:tc>
          <w:tcPr>
            <w:tcW w:w="9214" w:type="dxa"/>
            <w:tcBorders>
              <w:top w:val="single" w:sz="4" w:space="0" w:color="auto"/>
              <w:left w:val="single" w:sz="4" w:space="0" w:color="auto"/>
              <w:bottom w:val="single" w:sz="4" w:space="0" w:color="auto"/>
              <w:right w:val="single" w:sz="4" w:space="0" w:color="auto"/>
            </w:tcBorders>
            <w:hideMark/>
          </w:tcPr>
          <w:p w:rsidR="00345DEE" w:rsidRPr="00FB093D" w:rsidRDefault="00345DEE" w:rsidP="00345DEE">
            <w:pPr>
              <w:ind w:left="176" w:firstLine="567"/>
              <w:jc w:val="both"/>
              <w:rPr>
                <w:lang w:eastAsia="en-US"/>
              </w:rPr>
            </w:pPr>
            <w:r>
              <w:rPr>
                <w:lang w:eastAsia="en-US"/>
              </w:rPr>
              <w:t>Поставляемый товар должен быть новым.</w:t>
            </w:r>
          </w:p>
          <w:p w:rsidR="00345DEE" w:rsidRDefault="00345DEE" w:rsidP="00345DEE">
            <w:pPr>
              <w:spacing w:line="276" w:lineRule="auto"/>
              <w:ind w:left="176" w:firstLine="567"/>
              <w:jc w:val="both"/>
              <w:rPr>
                <w:lang w:eastAsia="en-US"/>
              </w:rPr>
            </w:pPr>
            <w:r>
              <w:rPr>
                <w:lang w:eastAsia="en-US"/>
              </w:rPr>
              <w:t xml:space="preserve">Поставляемый товар </w:t>
            </w:r>
            <w:r w:rsidRPr="00FB093D">
              <w:rPr>
                <w:lang w:eastAsia="en-US"/>
              </w:rPr>
              <w:t>по</w:t>
            </w:r>
            <w:r>
              <w:rPr>
                <w:lang w:eastAsia="en-US"/>
              </w:rPr>
              <w:t xml:space="preserve"> качеству и комплектности должен</w:t>
            </w:r>
            <w:r w:rsidRPr="00FB093D">
              <w:rPr>
                <w:lang w:eastAsia="en-US"/>
              </w:rPr>
              <w:t xml:space="preserve"> соответствовать требованию указанн</w:t>
            </w:r>
            <w:r>
              <w:rPr>
                <w:lang w:eastAsia="en-US"/>
              </w:rPr>
              <w:t>ым в техническом задании, должен</w:t>
            </w:r>
            <w:r w:rsidRPr="00FB093D">
              <w:rPr>
                <w:lang w:eastAsia="en-US"/>
              </w:rPr>
              <w:t xml:space="preserve"> быть сертифицирован</w:t>
            </w:r>
            <w:r>
              <w:rPr>
                <w:lang w:eastAsia="en-US"/>
              </w:rPr>
              <w:t>.</w:t>
            </w:r>
          </w:p>
          <w:p w:rsidR="00345DEE" w:rsidRPr="00FB093D" w:rsidRDefault="00345DEE" w:rsidP="00345DEE">
            <w:pPr>
              <w:widowControl w:val="0"/>
              <w:autoSpaceDE w:val="0"/>
              <w:autoSpaceDN w:val="0"/>
              <w:adjustRightInd w:val="0"/>
              <w:ind w:firstLine="720"/>
              <w:jc w:val="both"/>
              <w:rPr>
                <w:color w:val="000000"/>
                <w:sz w:val="22"/>
                <w:szCs w:val="22"/>
              </w:rPr>
            </w:pPr>
            <w:r w:rsidRPr="00FB093D">
              <w:rPr>
                <w:color w:val="000000"/>
                <w:sz w:val="22"/>
                <w:szCs w:val="22"/>
              </w:rPr>
              <w:t>Качество поставляемого товара должно подтверждаться предоставленными сертификатами</w:t>
            </w:r>
            <w:r>
              <w:rPr>
                <w:color w:val="000000"/>
                <w:sz w:val="22"/>
                <w:szCs w:val="22"/>
              </w:rPr>
              <w:t>/декларациями</w:t>
            </w:r>
            <w:r w:rsidRPr="00FB093D">
              <w:rPr>
                <w:color w:val="000000"/>
                <w:sz w:val="22"/>
                <w:szCs w:val="22"/>
              </w:rPr>
              <w:t xml:space="preserve"> соответствия, обязательными для данного вида товара, согласно Постановление Правительства</w:t>
            </w:r>
            <w:r>
              <w:rPr>
                <w:color w:val="000000"/>
                <w:sz w:val="22"/>
                <w:szCs w:val="22"/>
              </w:rPr>
              <w:t xml:space="preserve"> РФ от 1 декабря 2009 г. N 982 «</w:t>
            </w:r>
            <w:r w:rsidRPr="00FB093D">
              <w:rPr>
                <w:color w:val="000000"/>
                <w:sz w:val="22"/>
                <w:szCs w:val="22"/>
              </w:rPr>
              <w:t>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w:t>
            </w:r>
            <w:r>
              <w:rPr>
                <w:color w:val="000000"/>
                <w:sz w:val="22"/>
                <w:szCs w:val="22"/>
              </w:rPr>
              <w:t>нятия декларации о соответствии»</w:t>
            </w:r>
            <w:r w:rsidRPr="00FB093D">
              <w:rPr>
                <w:color w:val="000000"/>
                <w:sz w:val="22"/>
                <w:szCs w:val="22"/>
              </w:rPr>
              <w:t xml:space="preserve">.   </w:t>
            </w:r>
          </w:p>
          <w:p w:rsidR="00D20CBE" w:rsidRPr="00927A0F" w:rsidRDefault="00345DEE" w:rsidP="00345DEE">
            <w:pPr>
              <w:spacing w:line="276" w:lineRule="auto"/>
              <w:ind w:left="176" w:firstLine="567"/>
              <w:jc w:val="both"/>
              <w:rPr>
                <w:sz w:val="22"/>
                <w:szCs w:val="22"/>
                <w:lang w:eastAsia="en-US"/>
              </w:rPr>
            </w:pPr>
            <w:r w:rsidRPr="00FB093D">
              <w:rPr>
                <w:color w:val="000000"/>
                <w:sz w:val="22"/>
                <w:szCs w:val="22"/>
              </w:rPr>
              <w:t>Документы (копии сертификатов</w:t>
            </w:r>
            <w:r>
              <w:rPr>
                <w:color w:val="000000"/>
                <w:sz w:val="22"/>
                <w:szCs w:val="22"/>
              </w:rPr>
              <w:t>/деклараций соответствия), подтверждающих качество т</w:t>
            </w:r>
            <w:r w:rsidRPr="00FB093D">
              <w:rPr>
                <w:color w:val="000000"/>
                <w:sz w:val="22"/>
                <w:szCs w:val="22"/>
              </w:rPr>
              <w:t>овара, Поставщ</w:t>
            </w:r>
            <w:r>
              <w:rPr>
                <w:color w:val="000000"/>
                <w:sz w:val="22"/>
                <w:szCs w:val="22"/>
              </w:rPr>
              <w:t xml:space="preserve">ик должен предоставить </w:t>
            </w:r>
            <w:r w:rsidRPr="00FB093D">
              <w:rPr>
                <w:color w:val="000000"/>
                <w:sz w:val="22"/>
                <w:szCs w:val="22"/>
              </w:rPr>
              <w:t>Покупателю (Грузополучат</w:t>
            </w:r>
            <w:r>
              <w:rPr>
                <w:color w:val="000000"/>
                <w:sz w:val="22"/>
                <w:szCs w:val="22"/>
              </w:rPr>
              <w:t>елю) в момент поставки т</w:t>
            </w:r>
            <w:r w:rsidRPr="00FB093D">
              <w:rPr>
                <w:color w:val="000000"/>
                <w:sz w:val="22"/>
                <w:szCs w:val="22"/>
              </w:rPr>
              <w:t>овара.</w:t>
            </w:r>
          </w:p>
        </w:tc>
      </w:tr>
      <w:tr w:rsidR="00D20CBE" w:rsidRPr="00F5069F" w:rsidTr="000D1552">
        <w:trPr>
          <w:trHeight w:val="385"/>
        </w:trPr>
        <w:tc>
          <w:tcPr>
            <w:tcW w:w="9214" w:type="dxa"/>
            <w:tcBorders>
              <w:top w:val="single" w:sz="4" w:space="0" w:color="auto"/>
              <w:left w:val="nil"/>
              <w:bottom w:val="single" w:sz="4" w:space="0" w:color="auto"/>
              <w:right w:val="nil"/>
            </w:tcBorders>
          </w:tcPr>
          <w:p w:rsidR="00D20CBE" w:rsidRPr="00F5069F" w:rsidRDefault="00D20CBE" w:rsidP="004154D4">
            <w:pPr>
              <w:spacing w:line="276" w:lineRule="auto"/>
              <w:jc w:val="both"/>
              <w:rPr>
                <w:color w:val="000000"/>
                <w:sz w:val="22"/>
                <w:szCs w:val="22"/>
                <w:lang w:eastAsia="en-US"/>
              </w:rPr>
            </w:pPr>
          </w:p>
        </w:tc>
      </w:tr>
      <w:tr w:rsidR="00D20CBE" w:rsidRPr="00F5069F" w:rsidTr="000D1552">
        <w:trPr>
          <w:trHeight w:val="385"/>
        </w:trPr>
        <w:tc>
          <w:tcPr>
            <w:tcW w:w="9214" w:type="dxa"/>
            <w:tcBorders>
              <w:top w:val="single" w:sz="4" w:space="0" w:color="auto"/>
              <w:left w:val="single" w:sz="4" w:space="0" w:color="auto"/>
              <w:bottom w:val="single" w:sz="4" w:space="0" w:color="auto"/>
              <w:right w:val="single" w:sz="4" w:space="0" w:color="auto"/>
            </w:tcBorders>
            <w:hideMark/>
          </w:tcPr>
          <w:p w:rsidR="00D20CBE" w:rsidRPr="00345DEE" w:rsidRDefault="00D20CBE" w:rsidP="004154D4">
            <w:pPr>
              <w:spacing w:line="276" w:lineRule="auto"/>
              <w:jc w:val="center"/>
              <w:rPr>
                <w:b/>
                <w:color w:val="000000"/>
                <w:lang w:eastAsia="en-US"/>
              </w:rPr>
            </w:pPr>
            <w:r w:rsidRPr="00345DEE">
              <w:rPr>
                <w:b/>
                <w:color w:val="000000"/>
                <w:lang w:eastAsia="en-US"/>
              </w:rPr>
              <w:t>Подраздел 3.2 Требования к безопасности товара</w:t>
            </w:r>
          </w:p>
        </w:tc>
      </w:tr>
      <w:tr w:rsidR="00D20CBE" w:rsidRPr="00F5069F" w:rsidTr="000D1552">
        <w:trPr>
          <w:trHeight w:val="385"/>
        </w:trPr>
        <w:tc>
          <w:tcPr>
            <w:tcW w:w="9214" w:type="dxa"/>
            <w:tcBorders>
              <w:top w:val="single" w:sz="4" w:space="0" w:color="auto"/>
              <w:left w:val="single" w:sz="4" w:space="0" w:color="auto"/>
              <w:bottom w:val="single" w:sz="4" w:space="0" w:color="auto"/>
              <w:right w:val="single" w:sz="4" w:space="0" w:color="auto"/>
            </w:tcBorders>
            <w:hideMark/>
          </w:tcPr>
          <w:p w:rsidR="00345DEE" w:rsidRPr="000C0F26" w:rsidRDefault="00345DEE" w:rsidP="00345DEE">
            <w:pPr>
              <w:spacing w:line="276" w:lineRule="auto"/>
              <w:ind w:left="176" w:firstLine="567"/>
              <w:jc w:val="both"/>
              <w:rPr>
                <w:lang w:eastAsia="en-US"/>
              </w:rPr>
            </w:pPr>
            <w:r>
              <w:rPr>
                <w:lang w:eastAsia="en-US"/>
              </w:rPr>
              <w:t>Б</w:t>
            </w:r>
            <w:r w:rsidRPr="000C0F26">
              <w:rPr>
                <w:lang w:eastAsia="en-US"/>
              </w:rPr>
              <w:t>езопасность поставляемого товара должно отвечать требованиям  действующих стандартов, утвержденных на данный вид товара и сертификатов/деклараций, обязательных для данного вида товаров. Пост</w:t>
            </w:r>
            <w:r>
              <w:rPr>
                <w:lang w:eastAsia="en-US"/>
              </w:rPr>
              <w:t>авляемый товар должен быть</w:t>
            </w:r>
            <w:r w:rsidRPr="000C0F26">
              <w:rPr>
                <w:lang w:eastAsia="en-US"/>
              </w:rPr>
              <w:t xml:space="preserve"> свободным от прав и притязаний третьих лиц, а так же не заложен и не арестован.</w:t>
            </w:r>
          </w:p>
          <w:p w:rsidR="00D20CBE" w:rsidRPr="00545D74" w:rsidRDefault="00345DEE" w:rsidP="00345DEE">
            <w:pPr>
              <w:spacing w:line="276" w:lineRule="auto"/>
              <w:ind w:left="176" w:firstLine="567"/>
              <w:jc w:val="both"/>
              <w:rPr>
                <w:sz w:val="22"/>
                <w:szCs w:val="22"/>
                <w:lang w:eastAsia="en-US"/>
              </w:rPr>
            </w:pPr>
            <w:r w:rsidRPr="000C0F26">
              <w:rPr>
                <w:lang w:eastAsia="en-US"/>
              </w:rPr>
              <w:t>Товар должен быть безопасен при его применении по назначению.</w:t>
            </w:r>
          </w:p>
        </w:tc>
      </w:tr>
      <w:tr w:rsidR="00D20CBE" w:rsidRPr="00F5069F" w:rsidTr="000D1552">
        <w:trPr>
          <w:trHeight w:val="385"/>
        </w:trPr>
        <w:tc>
          <w:tcPr>
            <w:tcW w:w="9214" w:type="dxa"/>
            <w:tcBorders>
              <w:top w:val="single" w:sz="4" w:space="0" w:color="auto"/>
              <w:left w:val="nil"/>
              <w:bottom w:val="single" w:sz="4" w:space="0" w:color="auto"/>
              <w:right w:val="nil"/>
            </w:tcBorders>
          </w:tcPr>
          <w:p w:rsidR="00D20CBE" w:rsidRPr="00F5069F" w:rsidRDefault="00D20CBE" w:rsidP="004154D4">
            <w:pPr>
              <w:spacing w:line="276" w:lineRule="auto"/>
              <w:ind w:left="432"/>
              <w:jc w:val="both"/>
              <w:rPr>
                <w:color w:val="000000"/>
                <w:sz w:val="22"/>
                <w:szCs w:val="22"/>
                <w:lang w:eastAsia="en-US"/>
              </w:rPr>
            </w:pPr>
          </w:p>
        </w:tc>
      </w:tr>
      <w:tr w:rsidR="00D20CBE" w:rsidRPr="00F5069F" w:rsidTr="000D1552">
        <w:trPr>
          <w:trHeight w:val="385"/>
        </w:trPr>
        <w:tc>
          <w:tcPr>
            <w:tcW w:w="9214" w:type="dxa"/>
            <w:tcBorders>
              <w:top w:val="single" w:sz="4" w:space="0" w:color="auto"/>
              <w:left w:val="single" w:sz="4" w:space="0" w:color="auto"/>
              <w:bottom w:val="single" w:sz="4" w:space="0" w:color="auto"/>
              <w:right w:val="single" w:sz="4" w:space="0" w:color="auto"/>
            </w:tcBorders>
            <w:hideMark/>
          </w:tcPr>
          <w:p w:rsidR="00D20CBE" w:rsidRPr="00345DEE" w:rsidRDefault="00D20CBE" w:rsidP="00345DEE">
            <w:pPr>
              <w:spacing w:line="276" w:lineRule="auto"/>
              <w:ind w:left="34"/>
              <w:jc w:val="center"/>
              <w:rPr>
                <w:b/>
                <w:lang w:eastAsia="en-US"/>
              </w:rPr>
            </w:pPr>
            <w:r w:rsidRPr="00345DEE">
              <w:rPr>
                <w:b/>
                <w:color w:val="000000"/>
                <w:lang w:eastAsia="en-US"/>
              </w:rPr>
              <w:t xml:space="preserve">Подраздел 3.3 </w:t>
            </w:r>
            <w:r w:rsidRPr="00345DEE">
              <w:rPr>
                <w:b/>
                <w:lang w:eastAsia="en-US"/>
              </w:rPr>
              <w:t xml:space="preserve">Требования по объему и </w:t>
            </w:r>
            <w:r w:rsidRPr="00345DEE">
              <w:rPr>
                <w:b/>
                <w:color w:val="000000"/>
                <w:lang w:eastAsia="en-US"/>
              </w:rPr>
              <w:t xml:space="preserve">сроку </w:t>
            </w:r>
            <w:r w:rsidRPr="00345DEE">
              <w:rPr>
                <w:b/>
                <w:lang w:eastAsia="en-US"/>
              </w:rPr>
              <w:t>гарантий качества товаров</w:t>
            </w:r>
          </w:p>
        </w:tc>
      </w:tr>
      <w:tr w:rsidR="00D20CBE" w:rsidRPr="00F5069F" w:rsidTr="000D1552">
        <w:trPr>
          <w:trHeight w:val="385"/>
        </w:trPr>
        <w:tc>
          <w:tcPr>
            <w:tcW w:w="9214" w:type="dxa"/>
            <w:tcBorders>
              <w:top w:val="single" w:sz="4" w:space="0" w:color="auto"/>
              <w:left w:val="single" w:sz="4" w:space="0" w:color="auto"/>
              <w:bottom w:val="single" w:sz="4" w:space="0" w:color="auto"/>
              <w:right w:val="single" w:sz="4" w:space="0" w:color="auto"/>
            </w:tcBorders>
            <w:hideMark/>
          </w:tcPr>
          <w:p w:rsidR="00D20CBE" w:rsidRPr="00E6402F" w:rsidRDefault="00345DEE" w:rsidP="004154D4">
            <w:pPr>
              <w:spacing w:line="276" w:lineRule="auto"/>
              <w:ind w:left="176" w:firstLine="567"/>
              <w:jc w:val="both"/>
              <w:rPr>
                <w:sz w:val="22"/>
                <w:szCs w:val="22"/>
                <w:lang w:eastAsia="en-US"/>
              </w:rPr>
            </w:pPr>
            <w:r>
              <w:rPr>
                <w:lang w:eastAsia="en-US"/>
              </w:rPr>
              <w:lastRenderedPageBreak/>
              <w:t>Требования к гарантийному сроку определены в разделе 2 настоящего Технического задания. Гарантийный срок указывается в гарантийном талоне или инструкции на товар и определяется заводом – изготовителем (производителем) товара.</w:t>
            </w:r>
          </w:p>
        </w:tc>
      </w:tr>
      <w:tr w:rsidR="00D20CBE" w:rsidRPr="00F5069F" w:rsidTr="000D1552">
        <w:trPr>
          <w:trHeight w:val="385"/>
        </w:trPr>
        <w:tc>
          <w:tcPr>
            <w:tcW w:w="9214" w:type="dxa"/>
            <w:tcBorders>
              <w:top w:val="single" w:sz="4" w:space="0" w:color="auto"/>
              <w:left w:val="nil"/>
              <w:bottom w:val="single" w:sz="4" w:space="0" w:color="auto"/>
              <w:right w:val="nil"/>
            </w:tcBorders>
          </w:tcPr>
          <w:p w:rsidR="00D20CBE" w:rsidRPr="00F5069F" w:rsidRDefault="00D20CBE" w:rsidP="004154D4">
            <w:pPr>
              <w:spacing w:line="276" w:lineRule="auto"/>
              <w:ind w:firstLine="459"/>
              <w:jc w:val="both"/>
              <w:rPr>
                <w:color w:val="000000"/>
                <w:sz w:val="22"/>
                <w:szCs w:val="22"/>
                <w:lang w:eastAsia="en-US"/>
              </w:rPr>
            </w:pPr>
          </w:p>
        </w:tc>
      </w:tr>
      <w:tr w:rsidR="00D20CBE" w:rsidRPr="00F5069F" w:rsidTr="000D1552">
        <w:trPr>
          <w:trHeight w:val="385"/>
        </w:trPr>
        <w:tc>
          <w:tcPr>
            <w:tcW w:w="9214" w:type="dxa"/>
            <w:tcBorders>
              <w:top w:val="single" w:sz="4" w:space="0" w:color="auto"/>
              <w:left w:val="single" w:sz="4" w:space="0" w:color="auto"/>
              <w:bottom w:val="single" w:sz="4" w:space="0" w:color="auto"/>
              <w:right w:val="single" w:sz="4" w:space="0" w:color="auto"/>
            </w:tcBorders>
            <w:hideMark/>
          </w:tcPr>
          <w:p w:rsidR="00D20CBE" w:rsidRPr="00345DEE" w:rsidRDefault="00D20CBE" w:rsidP="004154D4">
            <w:pPr>
              <w:spacing w:line="276" w:lineRule="auto"/>
              <w:jc w:val="center"/>
              <w:rPr>
                <w:b/>
                <w:color w:val="000000"/>
                <w:lang w:eastAsia="en-US"/>
              </w:rPr>
            </w:pPr>
            <w:r w:rsidRPr="00345DEE">
              <w:rPr>
                <w:b/>
                <w:color w:val="000000"/>
                <w:lang w:eastAsia="en-US"/>
              </w:rPr>
              <w:t xml:space="preserve">Подраздел 3.4 Требования к конфиденциальности </w:t>
            </w:r>
          </w:p>
        </w:tc>
      </w:tr>
      <w:tr w:rsidR="00D20CBE" w:rsidRPr="00F5069F" w:rsidTr="000D1552">
        <w:trPr>
          <w:trHeight w:val="385"/>
        </w:trPr>
        <w:tc>
          <w:tcPr>
            <w:tcW w:w="9214" w:type="dxa"/>
            <w:tcBorders>
              <w:top w:val="single" w:sz="4" w:space="0" w:color="auto"/>
              <w:left w:val="single" w:sz="4" w:space="0" w:color="auto"/>
              <w:bottom w:val="single" w:sz="4" w:space="0" w:color="auto"/>
              <w:right w:val="single" w:sz="4" w:space="0" w:color="auto"/>
            </w:tcBorders>
            <w:hideMark/>
          </w:tcPr>
          <w:p w:rsidR="00D20CBE" w:rsidRPr="00F5069F" w:rsidRDefault="00345DEE" w:rsidP="00345DEE">
            <w:pPr>
              <w:spacing w:line="276" w:lineRule="auto"/>
              <w:ind w:left="34"/>
              <w:jc w:val="center"/>
              <w:rPr>
                <w:color w:val="000000"/>
                <w:sz w:val="22"/>
                <w:szCs w:val="22"/>
                <w:lang w:eastAsia="en-US"/>
              </w:rPr>
            </w:pPr>
            <w:r>
              <w:rPr>
                <w:color w:val="000000"/>
                <w:lang w:eastAsia="en-US"/>
              </w:rPr>
              <w:t>Н</w:t>
            </w:r>
            <w:r w:rsidRPr="00EB22E5">
              <w:rPr>
                <w:color w:val="000000"/>
                <w:lang w:eastAsia="en-US"/>
              </w:rPr>
              <w:t>е требуется</w:t>
            </w:r>
            <w:r>
              <w:rPr>
                <w:color w:val="000000"/>
                <w:lang w:eastAsia="en-US"/>
              </w:rPr>
              <w:t>.</w:t>
            </w:r>
          </w:p>
        </w:tc>
      </w:tr>
    </w:tbl>
    <w:p w:rsidR="00D20CBE" w:rsidRPr="00F5069F" w:rsidRDefault="00D20CBE" w:rsidP="00D20CBE">
      <w:pPr>
        <w:jc w:val="center"/>
        <w:rPr>
          <w:color w:val="000000"/>
          <w:sz w:val="22"/>
          <w:szCs w:val="22"/>
        </w:rPr>
      </w:pPr>
    </w:p>
    <w:p w:rsidR="00D20CBE" w:rsidRPr="00345DEE" w:rsidRDefault="00D20CBE" w:rsidP="00D20CBE">
      <w:pPr>
        <w:jc w:val="center"/>
        <w:rPr>
          <w:b/>
          <w:color w:val="000000"/>
        </w:rPr>
      </w:pPr>
      <w:r w:rsidRPr="00345DEE">
        <w:rPr>
          <w:b/>
          <w:color w:val="000000"/>
        </w:rPr>
        <w:t>РАЗДЕЛ 4. РЕЗУЛЬТАТ ПОСТАВКИ ТОВАРОВ</w:t>
      </w:r>
    </w:p>
    <w:p w:rsidR="00D20CBE" w:rsidRPr="00F5069F" w:rsidRDefault="00D20CBE" w:rsidP="00D20CBE">
      <w:pPr>
        <w:jc w:val="center"/>
        <w:rPr>
          <w:color w:val="000000"/>
          <w:sz w:val="22"/>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D20CBE" w:rsidRPr="00F5069F" w:rsidTr="000D1552">
        <w:trPr>
          <w:trHeight w:val="385"/>
        </w:trPr>
        <w:tc>
          <w:tcPr>
            <w:tcW w:w="9214" w:type="dxa"/>
            <w:tcBorders>
              <w:top w:val="single" w:sz="4" w:space="0" w:color="auto"/>
              <w:left w:val="single" w:sz="4" w:space="0" w:color="auto"/>
              <w:bottom w:val="single" w:sz="4" w:space="0" w:color="auto"/>
              <w:right w:val="single" w:sz="4" w:space="0" w:color="auto"/>
            </w:tcBorders>
            <w:hideMark/>
          </w:tcPr>
          <w:p w:rsidR="00D20CBE" w:rsidRPr="00345DEE" w:rsidRDefault="00D20CBE" w:rsidP="004154D4">
            <w:pPr>
              <w:spacing w:line="276" w:lineRule="auto"/>
              <w:jc w:val="center"/>
              <w:rPr>
                <w:b/>
                <w:color w:val="000000"/>
                <w:lang w:eastAsia="en-US"/>
              </w:rPr>
            </w:pPr>
            <w:r w:rsidRPr="00345DEE">
              <w:rPr>
                <w:b/>
                <w:color w:val="000000"/>
                <w:lang w:eastAsia="en-US"/>
              </w:rPr>
              <w:t xml:space="preserve">Подраздел 4.1 </w:t>
            </w:r>
            <w:r w:rsidRPr="00345DEE">
              <w:rPr>
                <w:b/>
                <w:lang w:eastAsia="en-US"/>
              </w:rPr>
              <w:t>Порядок сдачи и приемки товара</w:t>
            </w:r>
          </w:p>
        </w:tc>
      </w:tr>
      <w:tr w:rsidR="00D20CBE" w:rsidRPr="00F5069F" w:rsidTr="000D1552">
        <w:trPr>
          <w:trHeight w:val="385"/>
        </w:trPr>
        <w:tc>
          <w:tcPr>
            <w:tcW w:w="9214" w:type="dxa"/>
            <w:tcBorders>
              <w:top w:val="single" w:sz="4" w:space="0" w:color="auto"/>
              <w:left w:val="single" w:sz="4" w:space="0" w:color="auto"/>
              <w:bottom w:val="single" w:sz="4" w:space="0" w:color="auto"/>
              <w:right w:val="single" w:sz="4" w:space="0" w:color="auto"/>
            </w:tcBorders>
            <w:hideMark/>
          </w:tcPr>
          <w:p w:rsidR="00345DEE" w:rsidRPr="000C0F26" w:rsidRDefault="00345DEE" w:rsidP="00345DEE">
            <w:pPr>
              <w:widowControl w:val="0"/>
              <w:autoSpaceDE w:val="0"/>
              <w:autoSpaceDN w:val="0"/>
              <w:adjustRightInd w:val="0"/>
              <w:ind w:firstLine="720"/>
              <w:jc w:val="both"/>
            </w:pPr>
            <w:r w:rsidRPr="000C0F26">
              <w:t>Приемка товара по количеству и качеству Покупателем производится в соответствии с положениями ГК РФ и проекта договора.</w:t>
            </w:r>
          </w:p>
          <w:p w:rsidR="00345DEE" w:rsidRPr="000C0F26" w:rsidRDefault="00345DEE" w:rsidP="00345DEE">
            <w:pPr>
              <w:widowControl w:val="0"/>
              <w:autoSpaceDE w:val="0"/>
              <w:autoSpaceDN w:val="0"/>
              <w:adjustRightInd w:val="0"/>
              <w:ind w:firstLine="720"/>
              <w:jc w:val="both"/>
            </w:pPr>
            <w:r w:rsidRPr="000C0F26">
              <w:t xml:space="preserve">В случае поставки товара ненадлежащего качества и (или) количества, Поставщик должен произвести замену некачественной и (или) допоставку недостающего товара за свой счет в течение 10- </w:t>
            </w:r>
            <w:proofErr w:type="spellStart"/>
            <w:r w:rsidRPr="000C0F26">
              <w:t>ти</w:t>
            </w:r>
            <w:proofErr w:type="spellEnd"/>
            <w:r w:rsidRPr="000C0F26">
              <w:t xml:space="preserve"> дней с момента предъявления Покупателем претензии по количеству и (или) по качеству. </w:t>
            </w:r>
          </w:p>
          <w:p w:rsidR="00345DEE" w:rsidRPr="000C0F26" w:rsidRDefault="00345DEE" w:rsidP="00345DEE">
            <w:pPr>
              <w:widowControl w:val="0"/>
              <w:autoSpaceDE w:val="0"/>
              <w:autoSpaceDN w:val="0"/>
              <w:adjustRightInd w:val="0"/>
              <w:ind w:firstLine="720"/>
              <w:jc w:val="both"/>
            </w:pPr>
            <w:r w:rsidRPr="000C0F26">
              <w:t xml:space="preserve">Проверка количества поставленного товара осуществляется Покупателем в момент его принятия на складе Покупателя после доставки товара, тогда же производится проверка товара на предмет явных недостатков. </w:t>
            </w:r>
          </w:p>
          <w:p w:rsidR="00345DEE" w:rsidRPr="000C0F26" w:rsidRDefault="00345DEE" w:rsidP="00345DEE">
            <w:pPr>
              <w:widowControl w:val="0"/>
              <w:autoSpaceDE w:val="0"/>
              <w:autoSpaceDN w:val="0"/>
              <w:adjustRightInd w:val="0"/>
              <w:ind w:firstLine="720"/>
              <w:jc w:val="both"/>
            </w:pPr>
            <w:r w:rsidRPr="000C0F26">
              <w:t>При приемке товара представители грузополучателя, Поставщика, Покупателя осуществляют:</w:t>
            </w:r>
          </w:p>
          <w:p w:rsidR="00345DEE" w:rsidRPr="000C0F26" w:rsidRDefault="00345DEE" w:rsidP="00345DEE">
            <w:pPr>
              <w:widowControl w:val="0"/>
              <w:autoSpaceDE w:val="0"/>
              <w:autoSpaceDN w:val="0"/>
              <w:adjustRightInd w:val="0"/>
              <w:ind w:firstLine="720"/>
              <w:jc w:val="both"/>
            </w:pPr>
            <w:r w:rsidRPr="000C0F26">
              <w:t>внешний осмотр тары и упаковки;</w:t>
            </w:r>
          </w:p>
          <w:p w:rsidR="00D20CBE" w:rsidRPr="003D0CA4" w:rsidRDefault="00345DEE" w:rsidP="00345DEE">
            <w:pPr>
              <w:widowControl w:val="0"/>
              <w:autoSpaceDE w:val="0"/>
              <w:autoSpaceDN w:val="0"/>
              <w:adjustRightInd w:val="0"/>
              <w:ind w:firstLine="720"/>
              <w:jc w:val="both"/>
              <w:rPr>
                <w:sz w:val="22"/>
                <w:szCs w:val="22"/>
              </w:rPr>
            </w:pPr>
            <w:r w:rsidRPr="000C0F26">
              <w:t>проверку соответствия содержимого упаковочным листам и характеристикам, указанным в товаросопроводительной документации.</w:t>
            </w:r>
          </w:p>
        </w:tc>
      </w:tr>
    </w:tbl>
    <w:p w:rsidR="00D20CBE" w:rsidRPr="00F5069F" w:rsidRDefault="00D20CBE" w:rsidP="00D20CBE">
      <w:pPr>
        <w:jc w:val="center"/>
        <w:rPr>
          <w:color w:val="000000"/>
          <w:sz w:val="22"/>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75"/>
        <w:gridCol w:w="4680"/>
        <w:gridCol w:w="3799"/>
      </w:tblGrid>
      <w:tr w:rsidR="00D20CBE" w:rsidRPr="00F5069F" w:rsidTr="000D1552">
        <w:trPr>
          <w:trHeight w:val="548"/>
        </w:trPr>
        <w:tc>
          <w:tcPr>
            <w:tcW w:w="9214" w:type="dxa"/>
            <w:gridSpan w:val="4"/>
            <w:tcBorders>
              <w:top w:val="nil"/>
              <w:left w:val="nil"/>
              <w:bottom w:val="single" w:sz="4" w:space="0" w:color="auto"/>
              <w:right w:val="nil"/>
            </w:tcBorders>
          </w:tcPr>
          <w:p w:rsidR="00D20CBE" w:rsidRPr="00345DEE" w:rsidRDefault="00D20CBE" w:rsidP="004154D4">
            <w:pPr>
              <w:spacing w:line="276" w:lineRule="auto"/>
              <w:ind w:firstLine="459"/>
              <w:jc w:val="center"/>
              <w:rPr>
                <w:b/>
                <w:color w:val="000000"/>
                <w:lang w:eastAsia="en-US"/>
              </w:rPr>
            </w:pPr>
            <w:r w:rsidRPr="00345DEE">
              <w:rPr>
                <w:b/>
                <w:color w:val="000000"/>
                <w:lang w:eastAsia="en-US"/>
              </w:rPr>
              <w:t>РАЗДЕЛ 5. ТРЕБОВАНИЯ К УЧАСТНИКУ ЗАКУПКИ</w:t>
            </w:r>
          </w:p>
        </w:tc>
      </w:tr>
      <w:tr w:rsidR="00D20CBE" w:rsidRPr="00F5069F" w:rsidTr="000D1552">
        <w:trPr>
          <w:trHeight w:val="385"/>
        </w:trPr>
        <w:tc>
          <w:tcPr>
            <w:tcW w:w="9214" w:type="dxa"/>
            <w:gridSpan w:val="4"/>
            <w:tcBorders>
              <w:top w:val="single" w:sz="4" w:space="0" w:color="auto"/>
              <w:left w:val="single" w:sz="4" w:space="0" w:color="auto"/>
              <w:bottom w:val="single" w:sz="4" w:space="0" w:color="auto"/>
              <w:right w:val="single" w:sz="4" w:space="0" w:color="auto"/>
            </w:tcBorders>
            <w:hideMark/>
          </w:tcPr>
          <w:p w:rsidR="00D20CBE" w:rsidRPr="00345DEE" w:rsidRDefault="00D20CBE" w:rsidP="00345DEE">
            <w:pPr>
              <w:ind w:firstLine="459"/>
              <w:jc w:val="center"/>
              <w:rPr>
                <w:color w:val="000000"/>
                <w:lang w:eastAsia="en-US"/>
              </w:rPr>
            </w:pPr>
            <w:r w:rsidRPr="00345DEE">
              <w:rPr>
                <w:b/>
                <w:color w:val="000000"/>
                <w:lang w:eastAsia="en-US"/>
              </w:rPr>
              <w:t>Подраздел 5.1 Требования к Участнику закупки, предусмотренные</w:t>
            </w:r>
            <w:r w:rsidRPr="00345DEE">
              <w:rPr>
                <w:color w:val="000000"/>
                <w:lang w:eastAsia="en-US"/>
              </w:rPr>
              <w:t xml:space="preserve"> </w:t>
            </w:r>
            <w:r w:rsidRPr="00345DEE">
              <w:rPr>
                <w:b/>
                <w:color w:val="000000"/>
                <w:lang w:eastAsia="en-US"/>
              </w:rPr>
              <w:t>законодательством РФ</w:t>
            </w:r>
          </w:p>
        </w:tc>
      </w:tr>
      <w:tr w:rsidR="00D20CBE" w:rsidRPr="00F5069F" w:rsidTr="000D1552">
        <w:trPr>
          <w:trHeight w:val="527"/>
        </w:trPr>
        <w:tc>
          <w:tcPr>
            <w:tcW w:w="660" w:type="dxa"/>
            <w:tcBorders>
              <w:top w:val="single" w:sz="4" w:space="0" w:color="auto"/>
              <w:left w:val="single" w:sz="4" w:space="0" w:color="auto"/>
              <w:bottom w:val="single" w:sz="4" w:space="0" w:color="auto"/>
              <w:right w:val="single" w:sz="4" w:space="0" w:color="auto"/>
            </w:tcBorders>
            <w:vAlign w:val="center"/>
            <w:hideMark/>
          </w:tcPr>
          <w:p w:rsidR="00D20CBE" w:rsidRPr="00F5069F" w:rsidRDefault="00D20CBE" w:rsidP="00345DEE">
            <w:pPr>
              <w:spacing w:line="276" w:lineRule="auto"/>
              <w:ind w:left="120"/>
              <w:jc w:val="center"/>
              <w:rPr>
                <w:sz w:val="22"/>
                <w:szCs w:val="22"/>
                <w:lang w:eastAsia="en-US"/>
              </w:rPr>
            </w:pPr>
            <w:r w:rsidRPr="00F5069F">
              <w:rPr>
                <w:sz w:val="22"/>
                <w:szCs w:val="22"/>
                <w:lang w:eastAsia="en-US"/>
              </w:rPr>
              <w:t xml:space="preserve">№ </w:t>
            </w:r>
            <w:proofErr w:type="gramStart"/>
            <w:r w:rsidRPr="00F5069F">
              <w:rPr>
                <w:sz w:val="22"/>
                <w:szCs w:val="22"/>
                <w:lang w:eastAsia="en-US"/>
              </w:rPr>
              <w:t>п</w:t>
            </w:r>
            <w:proofErr w:type="gramEnd"/>
            <w:r w:rsidRPr="00F5069F">
              <w:rPr>
                <w:sz w:val="22"/>
                <w:szCs w:val="22"/>
                <w:lang w:eastAsia="en-US"/>
              </w:rPr>
              <w:t>/п</w:t>
            </w:r>
          </w:p>
        </w:tc>
        <w:tc>
          <w:tcPr>
            <w:tcW w:w="4755" w:type="dxa"/>
            <w:gridSpan w:val="2"/>
            <w:tcBorders>
              <w:top w:val="single" w:sz="4" w:space="0" w:color="auto"/>
              <w:left w:val="single" w:sz="4" w:space="0" w:color="auto"/>
              <w:bottom w:val="single" w:sz="4" w:space="0" w:color="auto"/>
              <w:right w:val="single" w:sz="4" w:space="0" w:color="auto"/>
            </w:tcBorders>
            <w:vAlign w:val="center"/>
            <w:hideMark/>
          </w:tcPr>
          <w:p w:rsidR="00D20CBE" w:rsidRPr="00F5069F" w:rsidRDefault="00D20CBE" w:rsidP="00345DEE">
            <w:pPr>
              <w:spacing w:line="276" w:lineRule="auto"/>
              <w:ind w:left="100"/>
              <w:jc w:val="center"/>
              <w:rPr>
                <w:sz w:val="22"/>
                <w:szCs w:val="22"/>
                <w:lang w:eastAsia="en-US"/>
              </w:rPr>
            </w:pPr>
            <w:r w:rsidRPr="00F5069F">
              <w:rPr>
                <w:sz w:val="22"/>
                <w:szCs w:val="22"/>
                <w:lang w:eastAsia="en-US"/>
              </w:rPr>
              <w:t>Требования к Участнику закупки</w:t>
            </w:r>
          </w:p>
        </w:tc>
        <w:tc>
          <w:tcPr>
            <w:tcW w:w="3799" w:type="dxa"/>
            <w:tcBorders>
              <w:top w:val="single" w:sz="4" w:space="0" w:color="auto"/>
              <w:left w:val="single" w:sz="4" w:space="0" w:color="auto"/>
              <w:bottom w:val="single" w:sz="4" w:space="0" w:color="auto"/>
              <w:right w:val="single" w:sz="4" w:space="0" w:color="auto"/>
            </w:tcBorders>
            <w:vAlign w:val="center"/>
            <w:hideMark/>
          </w:tcPr>
          <w:p w:rsidR="00D20CBE" w:rsidRPr="00F5069F" w:rsidRDefault="00D20CBE" w:rsidP="00345DEE">
            <w:pPr>
              <w:spacing w:line="226" w:lineRule="exact"/>
              <w:ind w:left="120"/>
              <w:jc w:val="center"/>
              <w:rPr>
                <w:sz w:val="22"/>
                <w:szCs w:val="22"/>
                <w:lang w:eastAsia="en-US"/>
              </w:rPr>
            </w:pPr>
            <w:r w:rsidRPr="00F5069F">
              <w:rPr>
                <w:sz w:val="22"/>
                <w:szCs w:val="22"/>
                <w:lang w:eastAsia="en-US"/>
              </w:rPr>
              <w:t>Документы, подтверждающие соответствие Участника требованиям</w:t>
            </w:r>
          </w:p>
        </w:tc>
      </w:tr>
      <w:tr w:rsidR="00D20CBE" w:rsidRPr="00F5069F" w:rsidTr="000D1552">
        <w:trPr>
          <w:trHeight w:val="385"/>
        </w:trPr>
        <w:tc>
          <w:tcPr>
            <w:tcW w:w="660" w:type="dxa"/>
            <w:tcBorders>
              <w:top w:val="single" w:sz="4" w:space="0" w:color="auto"/>
              <w:left w:val="single" w:sz="4" w:space="0" w:color="auto"/>
              <w:bottom w:val="single" w:sz="4" w:space="0" w:color="auto"/>
              <w:right w:val="single" w:sz="4" w:space="0" w:color="auto"/>
            </w:tcBorders>
            <w:vAlign w:val="center"/>
            <w:hideMark/>
          </w:tcPr>
          <w:p w:rsidR="00D20CBE" w:rsidRPr="00345DEE" w:rsidRDefault="00D20CBE" w:rsidP="00345DEE">
            <w:pPr>
              <w:spacing w:line="276" w:lineRule="auto"/>
              <w:ind w:left="120"/>
              <w:jc w:val="center"/>
              <w:rPr>
                <w:lang w:eastAsia="en-US"/>
              </w:rPr>
            </w:pPr>
            <w:r w:rsidRPr="00345DEE">
              <w:rPr>
                <w:lang w:eastAsia="en-US"/>
              </w:rPr>
              <w:t>1</w:t>
            </w:r>
          </w:p>
        </w:tc>
        <w:tc>
          <w:tcPr>
            <w:tcW w:w="4755" w:type="dxa"/>
            <w:gridSpan w:val="2"/>
            <w:tcBorders>
              <w:top w:val="single" w:sz="4" w:space="0" w:color="auto"/>
              <w:left w:val="single" w:sz="4" w:space="0" w:color="auto"/>
              <w:bottom w:val="single" w:sz="4" w:space="0" w:color="auto"/>
              <w:right w:val="single" w:sz="4" w:space="0" w:color="auto"/>
            </w:tcBorders>
            <w:hideMark/>
          </w:tcPr>
          <w:p w:rsidR="00D20CBE" w:rsidRPr="00345DEE" w:rsidRDefault="00D20CBE" w:rsidP="004154D4">
            <w:pPr>
              <w:spacing w:line="250" w:lineRule="exact"/>
              <w:ind w:left="100"/>
              <w:jc w:val="both"/>
              <w:rPr>
                <w:lang w:eastAsia="en-US"/>
              </w:rPr>
            </w:pPr>
            <w:r w:rsidRPr="00345DEE">
              <w:rPr>
                <w:lang w:eastAsia="en-US"/>
              </w:rPr>
              <w:t>Участники должны соответствовать требованиям, устанавливаемым в соответствии с законодательством Российской Федерации к лицам, поставляющим товары, являющиеся предметом закупки, и обладать (при необходимости) действующими лицензиями (аккредитацией, допусками, сертификатами)</w:t>
            </w:r>
          </w:p>
        </w:tc>
        <w:tc>
          <w:tcPr>
            <w:tcW w:w="3799" w:type="dxa"/>
            <w:tcBorders>
              <w:top w:val="single" w:sz="4" w:space="0" w:color="auto"/>
              <w:left w:val="single" w:sz="4" w:space="0" w:color="auto"/>
              <w:bottom w:val="single" w:sz="4" w:space="0" w:color="auto"/>
              <w:right w:val="single" w:sz="4" w:space="0" w:color="auto"/>
            </w:tcBorders>
            <w:vAlign w:val="center"/>
            <w:hideMark/>
          </w:tcPr>
          <w:p w:rsidR="00D20CBE" w:rsidRPr="00345DEE" w:rsidRDefault="00345DEE" w:rsidP="00345DEE">
            <w:pPr>
              <w:spacing w:line="250" w:lineRule="exact"/>
              <w:jc w:val="center"/>
              <w:rPr>
                <w:lang w:eastAsia="en-US"/>
              </w:rPr>
            </w:pPr>
            <w:r w:rsidRPr="00345DEE">
              <w:rPr>
                <w:lang w:eastAsia="en-US"/>
              </w:rPr>
              <w:t>Декларация соответствия</w:t>
            </w:r>
          </w:p>
        </w:tc>
      </w:tr>
      <w:tr w:rsidR="00D20CBE" w:rsidRPr="00F5069F" w:rsidTr="000D1552">
        <w:trPr>
          <w:trHeight w:val="385"/>
        </w:trPr>
        <w:tc>
          <w:tcPr>
            <w:tcW w:w="660" w:type="dxa"/>
            <w:tcBorders>
              <w:top w:val="single" w:sz="4" w:space="0" w:color="auto"/>
              <w:left w:val="single" w:sz="4" w:space="0" w:color="auto"/>
              <w:bottom w:val="single" w:sz="4" w:space="0" w:color="auto"/>
              <w:right w:val="single" w:sz="4" w:space="0" w:color="auto"/>
            </w:tcBorders>
            <w:vAlign w:val="center"/>
            <w:hideMark/>
          </w:tcPr>
          <w:p w:rsidR="00D20CBE" w:rsidRPr="00345DEE" w:rsidRDefault="00D20CBE" w:rsidP="00345DEE">
            <w:pPr>
              <w:spacing w:line="276" w:lineRule="auto"/>
              <w:ind w:left="120"/>
              <w:jc w:val="center"/>
              <w:rPr>
                <w:lang w:eastAsia="en-US"/>
              </w:rPr>
            </w:pPr>
            <w:r w:rsidRPr="00345DEE">
              <w:rPr>
                <w:lang w:eastAsia="en-US"/>
              </w:rPr>
              <w:t>2</w:t>
            </w:r>
          </w:p>
        </w:tc>
        <w:tc>
          <w:tcPr>
            <w:tcW w:w="4755" w:type="dxa"/>
            <w:gridSpan w:val="2"/>
            <w:tcBorders>
              <w:top w:val="single" w:sz="4" w:space="0" w:color="auto"/>
              <w:left w:val="single" w:sz="4" w:space="0" w:color="auto"/>
              <w:bottom w:val="single" w:sz="4" w:space="0" w:color="auto"/>
              <w:right w:val="single" w:sz="4" w:space="0" w:color="auto"/>
            </w:tcBorders>
            <w:hideMark/>
          </w:tcPr>
          <w:p w:rsidR="00D20CBE" w:rsidRPr="00345DEE" w:rsidRDefault="00D20CBE" w:rsidP="004154D4">
            <w:pPr>
              <w:spacing w:line="250" w:lineRule="exact"/>
              <w:ind w:left="100"/>
              <w:jc w:val="both"/>
              <w:rPr>
                <w:lang w:eastAsia="en-US"/>
              </w:rPr>
            </w:pPr>
            <w:r w:rsidRPr="00345DEE">
              <w:rPr>
                <w:lang w:eastAsia="en-US"/>
              </w:rPr>
              <w:t xml:space="preserve">В отношении Участника не должно </w:t>
            </w:r>
            <w:proofErr w:type="gramStart"/>
            <w:r w:rsidRPr="00345DEE">
              <w:rPr>
                <w:lang w:eastAsia="en-US"/>
              </w:rPr>
              <w:t>проводится</w:t>
            </w:r>
            <w:proofErr w:type="gramEnd"/>
            <w:r w:rsidRPr="00345DEE">
              <w:rPr>
                <w:lang w:eastAsia="en-US"/>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799" w:type="dxa"/>
            <w:tcBorders>
              <w:top w:val="single" w:sz="4" w:space="0" w:color="auto"/>
              <w:left w:val="single" w:sz="4" w:space="0" w:color="auto"/>
              <w:bottom w:val="single" w:sz="4" w:space="0" w:color="auto"/>
              <w:right w:val="single" w:sz="4" w:space="0" w:color="auto"/>
            </w:tcBorders>
            <w:vAlign w:val="center"/>
            <w:hideMark/>
          </w:tcPr>
          <w:p w:rsidR="00D20CBE" w:rsidRPr="00345DEE" w:rsidRDefault="00345DEE" w:rsidP="00345DEE">
            <w:pPr>
              <w:tabs>
                <w:tab w:val="left" w:pos="245"/>
              </w:tabs>
              <w:spacing w:line="250" w:lineRule="exact"/>
              <w:jc w:val="center"/>
              <w:rPr>
                <w:lang w:eastAsia="en-US"/>
              </w:rPr>
            </w:pPr>
            <w:r w:rsidRPr="00345DEE">
              <w:rPr>
                <w:lang w:eastAsia="en-US"/>
              </w:rPr>
              <w:t>Декларация соответствия</w:t>
            </w:r>
          </w:p>
        </w:tc>
      </w:tr>
      <w:tr w:rsidR="00D20CBE" w:rsidRPr="00F5069F" w:rsidTr="000D1552">
        <w:trPr>
          <w:trHeight w:val="385"/>
        </w:trPr>
        <w:tc>
          <w:tcPr>
            <w:tcW w:w="660" w:type="dxa"/>
            <w:tcBorders>
              <w:top w:val="single" w:sz="4" w:space="0" w:color="auto"/>
              <w:left w:val="single" w:sz="4" w:space="0" w:color="auto"/>
              <w:bottom w:val="single" w:sz="4" w:space="0" w:color="auto"/>
              <w:right w:val="single" w:sz="4" w:space="0" w:color="auto"/>
            </w:tcBorders>
            <w:vAlign w:val="center"/>
            <w:hideMark/>
          </w:tcPr>
          <w:p w:rsidR="00D20CBE" w:rsidRPr="00345DEE" w:rsidRDefault="00D20CBE" w:rsidP="00345DEE">
            <w:pPr>
              <w:spacing w:line="276" w:lineRule="auto"/>
              <w:ind w:left="120"/>
              <w:jc w:val="center"/>
              <w:rPr>
                <w:lang w:eastAsia="en-US"/>
              </w:rPr>
            </w:pPr>
            <w:r w:rsidRPr="00345DEE">
              <w:rPr>
                <w:lang w:eastAsia="en-US"/>
              </w:rPr>
              <w:t>3</w:t>
            </w:r>
          </w:p>
        </w:tc>
        <w:tc>
          <w:tcPr>
            <w:tcW w:w="4755" w:type="dxa"/>
            <w:gridSpan w:val="2"/>
            <w:tcBorders>
              <w:top w:val="single" w:sz="4" w:space="0" w:color="auto"/>
              <w:left w:val="single" w:sz="4" w:space="0" w:color="auto"/>
              <w:bottom w:val="single" w:sz="4" w:space="0" w:color="auto"/>
              <w:right w:val="single" w:sz="4" w:space="0" w:color="auto"/>
            </w:tcBorders>
            <w:hideMark/>
          </w:tcPr>
          <w:p w:rsidR="00D20CBE" w:rsidRPr="00345DEE" w:rsidRDefault="00D20CBE" w:rsidP="004154D4">
            <w:pPr>
              <w:spacing w:line="250" w:lineRule="exact"/>
              <w:ind w:left="100"/>
              <w:jc w:val="both"/>
              <w:rPr>
                <w:lang w:eastAsia="en-US"/>
              </w:rPr>
            </w:pPr>
            <w:r w:rsidRPr="00345DEE">
              <w:rPr>
                <w:lang w:eastAsia="en-US"/>
              </w:rPr>
              <w:t xml:space="preserve">Деятельность Участника не должна быть приостановлена в порядке, предусмотренном Кодексом Российской </w:t>
            </w:r>
            <w:r w:rsidRPr="00345DEE">
              <w:rPr>
                <w:lang w:eastAsia="en-US"/>
              </w:rPr>
              <w:lastRenderedPageBreak/>
              <w:t>Федерации об административных правонарушениях, на день подачи Заявки на участие в закупке</w:t>
            </w:r>
          </w:p>
        </w:tc>
        <w:tc>
          <w:tcPr>
            <w:tcW w:w="3799" w:type="dxa"/>
            <w:tcBorders>
              <w:top w:val="single" w:sz="4" w:space="0" w:color="auto"/>
              <w:left w:val="single" w:sz="4" w:space="0" w:color="auto"/>
              <w:bottom w:val="single" w:sz="4" w:space="0" w:color="auto"/>
              <w:right w:val="single" w:sz="4" w:space="0" w:color="auto"/>
            </w:tcBorders>
            <w:vAlign w:val="center"/>
            <w:hideMark/>
          </w:tcPr>
          <w:p w:rsidR="00D20CBE" w:rsidRPr="00345DEE" w:rsidRDefault="00D20CBE" w:rsidP="00345DEE">
            <w:pPr>
              <w:spacing w:line="276" w:lineRule="auto"/>
              <w:jc w:val="center"/>
              <w:rPr>
                <w:lang w:eastAsia="en-US"/>
              </w:rPr>
            </w:pPr>
            <w:r w:rsidRPr="00345DEE">
              <w:rPr>
                <w:lang w:eastAsia="en-US"/>
              </w:rPr>
              <w:lastRenderedPageBreak/>
              <w:t>Декларация соответствия</w:t>
            </w:r>
          </w:p>
        </w:tc>
      </w:tr>
      <w:tr w:rsidR="00D20CBE" w:rsidRPr="00F5069F" w:rsidTr="000D1552">
        <w:trPr>
          <w:trHeight w:val="385"/>
        </w:trPr>
        <w:tc>
          <w:tcPr>
            <w:tcW w:w="660" w:type="dxa"/>
            <w:tcBorders>
              <w:top w:val="single" w:sz="4" w:space="0" w:color="auto"/>
              <w:left w:val="single" w:sz="4" w:space="0" w:color="auto"/>
              <w:bottom w:val="single" w:sz="4" w:space="0" w:color="auto"/>
              <w:right w:val="single" w:sz="4" w:space="0" w:color="auto"/>
            </w:tcBorders>
            <w:vAlign w:val="center"/>
            <w:hideMark/>
          </w:tcPr>
          <w:p w:rsidR="00D20CBE" w:rsidRPr="00345DEE" w:rsidRDefault="00D20CBE" w:rsidP="00345DEE">
            <w:pPr>
              <w:spacing w:line="276" w:lineRule="auto"/>
              <w:ind w:left="120"/>
              <w:jc w:val="center"/>
              <w:rPr>
                <w:lang w:eastAsia="en-US"/>
              </w:rPr>
            </w:pPr>
            <w:r w:rsidRPr="00345DEE">
              <w:rPr>
                <w:lang w:eastAsia="en-US"/>
              </w:rPr>
              <w:lastRenderedPageBreak/>
              <w:t>4</w:t>
            </w:r>
          </w:p>
        </w:tc>
        <w:tc>
          <w:tcPr>
            <w:tcW w:w="4755" w:type="dxa"/>
            <w:gridSpan w:val="2"/>
            <w:tcBorders>
              <w:top w:val="single" w:sz="4" w:space="0" w:color="auto"/>
              <w:left w:val="single" w:sz="4" w:space="0" w:color="auto"/>
              <w:bottom w:val="single" w:sz="4" w:space="0" w:color="auto"/>
              <w:right w:val="single" w:sz="4" w:space="0" w:color="auto"/>
            </w:tcBorders>
            <w:hideMark/>
          </w:tcPr>
          <w:p w:rsidR="00D20CBE" w:rsidRPr="00345DEE" w:rsidRDefault="00D20CBE" w:rsidP="004154D4">
            <w:pPr>
              <w:spacing w:line="250" w:lineRule="exact"/>
              <w:ind w:left="100"/>
              <w:jc w:val="both"/>
              <w:rPr>
                <w:lang w:eastAsia="en-US"/>
              </w:rPr>
            </w:pPr>
            <w:r w:rsidRPr="00345DEE">
              <w:rPr>
                <w:lang w:eastAsia="en-US"/>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799" w:type="dxa"/>
            <w:tcBorders>
              <w:top w:val="single" w:sz="4" w:space="0" w:color="auto"/>
              <w:left w:val="single" w:sz="4" w:space="0" w:color="auto"/>
              <w:bottom w:val="single" w:sz="4" w:space="0" w:color="auto"/>
              <w:right w:val="single" w:sz="4" w:space="0" w:color="auto"/>
            </w:tcBorders>
            <w:vAlign w:val="center"/>
            <w:hideMark/>
          </w:tcPr>
          <w:p w:rsidR="00D20CBE" w:rsidRPr="00345DEE" w:rsidRDefault="00D20CBE" w:rsidP="00345DEE">
            <w:pPr>
              <w:spacing w:line="276" w:lineRule="auto"/>
              <w:jc w:val="center"/>
              <w:rPr>
                <w:lang w:eastAsia="en-US"/>
              </w:rPr>
            </w:pPr>
            <w:r w:rsidRPr="00345DEE">
              <w:rPr>
                <w:lang w:eastAsia="en-US"/>
              </w:rPr>
              <w:t>Декларация соответствия</w:t>
            </w:r>
          </w:p>
        </w:tc>
      </w:tr>
      <w:tr w:rsidR="00D20CBE" w:rsidRPr="00F5069F" w:rsidTr="000D1552">
        <w:trPr>
          <w:trHeight w:val="385"/>
        </w:trPr>
        <w:tc>
          <w:tcPr>
            <w:tcW w:w="660" w:type="dxa"/>
            <w:tcBorders>
              <w:top w:val="single" w:sz="4" w:space="0" w:color="auto"/>
              <w:left w:val="single" w:sz="4" w:space="0" w:color="auto"/>
              <w:bottom w:val="single" w:sz="4" w:space="0" w:color="auto"/>
              <w:right w:val="single" w:sz="4" w:space="0" w:color="auto"/>
            </w:tcBorders>
            <w:vAlign w:val="center"/>
            <w:hideMark/>
          </w:tcPr>
          <w:p w:rsidR="00D20CBE" w:rsidRPr="00345DEE" w:rsidRDefault="00D20CBE" w:rsidP="00345DEE">
            <w:pPr>
              <w:spacing w:line="276" w:lineRule="auto"/>
              <w:ind w:left="120"/>
              <w:jc w:val="center"/>
              <w:rPr>
                <w:lang w:eastAsia="en-US"/>
              </w:rPr>
            </w:pPr>
            <w:r w:rsidRPr="00345DEE">
              <w:rPr>
                <w:lang w:eastAsia="en-US"/>
              </w:rPr>
              <w:t>5</w:t>
            </w:r>
          </w:p>
        </w:tc>
        <w:tc>
          <w:tcPr>
            <w:tcW w:w="4755" w:type="dxa"/>
            <w:gridSpan w:val="2"/>
            <w:tcBorders>
              <w:top w:val="single" w:sz="4" w:space="0" w:color="auto"/>
              <w:left w:val="single" w:sz="4" w:space="0" w:color="auto"/>
              <w:bottom w:val="single" w:sz="4" w:space="0" w:color="auto"/>
              <w:right w:val="single" w:sz="4" w:space="0" w:color="auto"/>
            </w:tcBorders>
            <w:hideMark/>
          </w:tcPr>
          <w:p w:rsidR="00D20CBE" w:rsidRPr="00345DEE" w:rsidRDefault="00D20CBE" w:rsidP="004154D4">
            <w:pPr>
              <w:spacing w:line="250" w:lineRule="exact"/>
              <w:ind w:left="100"/>
              <w:jc w:val="both"/>
              <w:rPr>
                <w:lang w:eastAsia="en-US"/>
              </w:rPr>
            </w:pPr>
            <w:r w:rsidRPr="00345DEE">
              <w:rPr>
                <w:lang w:eastAsia="en-US"/>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товаров, товаров для обеспечения государственных и муниципальных нужд» от 05.04.2013 №44-ФЗ и/или Федеральным законом «О закупках товаров, товаров, товаров отдельными видами юридических лиц» от 18.07.2011 № 223-ФЗ.»</w:t>
            </w:r>
          </w:p>
        </w:tc>
        <w:tc>
          <w:tcPr>
            <w:tcW w:w="3799" w:type="dxa"/>
            <w:tcBorders>
              <w:top w:val="single" w:sz="4" w:space="0" w:color="auto"/>
              <w:left w:val="single" w:sz="4" w:space="0" w:color="auto"/>
              <w:bottom w:val="single" w:sz="4" w:space="0" w:color="auto"/>
              <w:right w:val="single" w:sz="4" w:space="0" w:color="auto"/>
            </w:tcBorders>
            <w:vAlign w:val="center"/>
            <w:hideMark/>
          </w:tcPr>
          <w:p w:rsidR="00D20CBE" w:rsidRPr="00345DEE" w:rsidRDefault="00D20CBE" w:rsidP="00345DEE">
            <w:pPr>
              <w:spacing w:line="276" w:lineRule="auto"/>
              <w:jc w:val="center"/>
              <w:rPr>
                <w:lang w:eastAsia="en-US"/>
              </w:rPr>
            </w:pPr>
            <w:r w:rsidRPr="00345DEE">
              <w:rPr>
                <w:lang w:eastAsia="en-US"/>
              </w:rPr>
              <w:t>Декларация соответствия</w:t>
            </w:r>
          </w:p>
        </w:tc>
      </w:tr>
      <w:tr w:rsidR="00D20CBE" w:rsidRPr="00F5069F" w:rsidTr="000D1552">
        <w:trPr>
          <w:trHeight w:val="385"/>
        </w:trPr>
        <w:tc>
          <w:tcPr>
            <w:tcW w:w="660" w:type="dxa"/>
            <w:tcBorders>
              <w:top w:val="single" w:sz="4" w:space="0" w:color="auto"/>
              <w:left w:val="single" w:sz="4" w:space="0" w:color="auto"/>
              <w:bottom w:val="single" w:sz="4" w:space="0" w:color="auto"/>
              <w:right w:val="single" w:sz="4" w:space="0" w:color="auto"/>
            </w:tcBorders>
            <w:vAlign w:val="center"/>
          </w:tcPr>
          <w:p w:rsidR="00D20CBE" w:rsidRPr="00345DEE" w:rsidRDefault="00D20CBE" w:rsidP="00345DEE">
            <w:pPr>
              <w:spacing w:line="276" w:lineRule="auto"/>
              <w:ind w:left="120"/>
              <w:jc w:val="center"/>
              <w:rPr>
                <w:lang w:eastAsia="en-US"/>
              </w:rPr>
            </w:pPr>
            <w:r w:rsidRPr="00345DEE">
              <w:rPr>
                <w:lang w:eastAsia="en-US"/>
              </w:rPr>
              <w:t>6</w:t>
            </w:r>
          </w:p>
        </w:tc>
        <w:tc>
          <w:tcPr>
            <w:tcW w:w="4755" w:type="dxa"/>
            <w:gridSpan w:val="2"/>
            <w:tcBorders>
              <w:top w:val="single" w:sz="4" w:space="0" w:color="auto"/>
              <w:left w:val="single" w:sz="4" w:space="0" w:color="auto"/>
              <w:bottom w:val="single" w:sz="4" w:space="0" w:color="auto"/>
              <w:right w:val="single" w:sz="4" w:space="0" w:color="auto"/>
            </w:tcBorders>
          </w:tcPr>
          <w:p w:rsidR="00D20CBE" w:rsidRPr="00345DEE" w:rsidRDefault="00D20CBE" w:rsidP="004154D4">
            <w:pPr>
              <w:spacing w:line="250" w:lineRule="exact"/>
              <w:ind w:left="100"/>
              <w:jc w:val="both"/>
              <w:rPr>
                <w:lang w:eastAsia="en-US"/>
              </w:rPr>
            </w:pPr>
            <w:r w:rsidRPr="00345DEE">
              <w:rPr>
                <w:lang w:eastAsia="en-US"/>
              </w:rPr>
              <w:t xml:space="preserve">Согласно Постановлению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Участник должен являться субъектом малого или среднего предпринимательства </w:t>
            </w:r>
          </w:p>
        </w:tc>
        <w:tc>
          <w:tcPr>
            <w:tcW w:w="3799" w:type="dxa"/>
            <w:tcBorders>
              <w:top w:val="single" w:sz="4" w:space="0" w:color="auto"/>
              <w:left w:val="single" w:sz="4" w:space="0" w:color="auto"/>
              <w:bottom w:val="single" w:sz="4" w:space="0" w:color="auto"/>
              <w:right w:val="single" w:sz="4" w:space="0" w:color="auto"/>
            </w:tcBorders>
            <w:vAlign w:val="center"/>
          </w:tcPr>
          <w:p w:rsidR="00D20CBE" w:rsidRPr="00345DEE" w:rsidRDefault="00345DEE" w:rsidP="00345DEE">
            <w:pPr>
              <w:jc w:val="both"/>
              <w:rPr>
                <w:lang w:eastAsia="en-US"/>
              </w:rPr>
            </w:pPr>
            <w:proofErr w:type="gramStart"/>
            <w:r w:rsidRPr="00345DEE">
              <w:rPr>
                <w:bCs/>
              </w:rPr>
              <w:t>Сведения из единого реестра субъектов малого и среднего предпринимательства</w:t>
            </w:r>
            <w:r w:rsidRPr="00345DEE">
              <w:t xml:space="preserve"> или декларация о соответствии участника закупки критериям отнесения к субъектам малого и среднего предпринимательства, который является вновь зарегистрированным индивидуальным предпринимателем или вновь созданным юридическим лицом в соответствии с </w:t>
            </w:r>
            <w:hyperlink r:id="rId7" w:history="1">
              <w:r w:rsidRPr="00345DEE">
                <w:rPr>
                  <w:color w:val="0000FF" w:themeColor="hyperlink"/>
                  <w:u w:val="single"/>
                </w:rPr>
                <w:t>частью 3 статьи 4</w:t>
              </w:r>
            </w:hyperlink>
            <w:r w:rsidRPr="00345DEE">
              <w:t xml:space="preserve"> Федерального закона "О развитии малого и среднего предпринимательства в Российской Федерации", в случае отсутствия сведений об Участнике закупки в</w:t>
            </w:r>
            <w:proofErr w:type="gramEnd"/>
            <w:r w:rsidRPr="00345DEE">
              <w:t xml:space="preserve"> едином </w:t>
            </w:r>
            <w:proofErr w:type="gramStart"/>
            <w:r w:rsidRPr="00345DEE">
              <w:t>реестре</w:t>
            </w:r>
            <w:proofErr w:type="gramEnd"/>
            <w:r w:rsidRPr="00345DEE">
              <w:t xml:space="preserve"> субъектов малого и среднего предпринимательства.</w:t>
            </w:r>
          </w:p>
        </w:tc>
      </w:tr>
      <w:tr w:rsidR="00D20CBE" w:rsidRPr="00F5069F" w:rsidTr="000D1552">
        <w:trPr>
          <w:trHeight w:val="385"/>
        </w:trPr>
        <w:tc>
          <w:tcPr>
            <w:tcW w:w="9214" w:type="dxa"/>
            <w:gridSpan w:val="4"/>
            <w:tcBorders>
              <w:top w:val="single" w:sz="4" w:space="0" w:color="auto"/>
              <w:left w:val="nil"/>
              <w:bottom w:val="single" w:sz="4" w:space="0" w:color="auto"/>
              <w:right w:val="nil"/>
            </w:tcBorders>
          </w:tcPr>
          <w:p w:rsidR="00D20CBE" w:rsidRPr="00F5069F" w:rsidRDefault="00D20CBE" w:rsidP="004154D4">
            <w:pPr>
              <w:spacing w:line="276" w:lineRule="auto"/>
              <w:ind w:left="120"/>
              <w:rPr>
                <w:sz w:val="22"/>
                <w:szCs w:val="22"/>
                <w:lang w:eastAsia="en-US"/>
              </w:rPr>
            </w:pPr>
          </w:p>
        </w:tc>
      </w:tr>
      <w:tr w:rsidR="00D20CBE" w:rsidRPr="00F5069F" w:rsidTr="000D1552">
        <w:trPr>
          <w:trHeight w:val="385"/>
        </w:trPr>
        <w:tc>
          <w:tcPr>
            <w:tcW w:w="9214" w:type="dxa"/>
            <w:gridSpan w:val="4"/>
            <w:tcBorders>
              <w:top w:val="single" w:sz="4" w:space="0" w:color="auto"/>
              <w:left w:val="single" w:sz="4" w:space="0" w:color="auto"/>
              <w:bottom w:val="single" w:sz="4" w:space="0" w:color="auto"/>
              <w:right w:val="single" w:sz="4" w:space="0" w:color="auto"/>
            </w:tcBorders>
            <w:hideMark/>
          </w:tcPr>
          <w:p w:rsidR="00D20CBE" w:rsidRPr="00345DEE" w:rsidRDefault="00D20CBE" w:rsidP="00345DEE">
            <w:pPr>
              <w:ind w:left="119"/>
              <w:jc w:val="center"/>
              <w:rPr>
                <w:b/>
                <w:lang w:eastAsia="en-US"/>
              </w:rPr>
            </w:pPr>
            <w:r w:rsidRPr="00345DEE">
              <w:rPr>
                <w:b/>
                <w:color w:val="000000"/>
                <w:lang w:eastAsia="en-US"/>
              </w:rPr>
              <w:lastRenderedPageBreak/>
              <w:t>Подраздел 5.2 Дополнительные требования к Участнику закупки, предусмотренные законодательством РФ, не указанные в подразделе 5.1 Технического задания:</w:t>
            </w:r>
          </w:p>
        </w:tc>
      </w:tr>
      <w:tr w:rsidR="00D20CBE" w:rsidRPr="00F5069F" w:rsidTr="000D1552">
        <w:trPr>
          <w:trHeight w:val="385"/>
        </w:trPr>
        <w:tc>
          <w:tcPr>
            <w:tcW w:w="735" w:type="dxa"/>
            <w:gridSpan w:val="2"/>
            <w:tcBorders>
              <w:top w:val="single" w:sz="4" w:space="0" w:color="auto"/>
              <w:left w:val="single" w:sz="4" w:space="0" w:color="auto"/>
              <w:bottom w:val="single" w:sz="4" w:space="0" w:color="auto"/>
              <w:right w:val="single" w:sz="4" w:space="0" w:color="auto"/>
            </w:tcBorders>
            <w:vAlign w:val="center"/>
            <w:hideMark/>
          </w:tcPr>
          <w:p w:rsidR="00D20CBE" w:rsidRPr="000D1552" w:rsidRDefault="00D20CBE" w:rsidP="00345DEE">
            <w:pPr>
              <w:spacing w:line="276" w:lineRule="auto"/>
              <w:ind w:left="120"/>
              <w:jc w:val="center"/>
              <w:rPr>
                <w:lang w:eastAsia="en-US"/>
              </w:rPr>
            </w:pPr>
            <w:r w:rsidRPr="000D1552">
              <w:rPr>
                <w:lang w:eastAsia="en-US"/>
              </w:rPr>
              <w:t xml:space="preserve">№ </w:t>
            </w:r>
            <w:proofErr w:type="gramStart"/>
            <w:r w:rsidRPr="000D1552">
              <w:rPr>
                <w:lang w:eastAsia="en-US"/>
              </w:rPr>
              <w:t>п</w:t>
            </w:r>
            <w:proofErr w:type="gramEnd"/>
            <w:r w:rsidRPr="000D1552">
              <w:rPr>
                <w:lang w:eastAsia="en-US"/>
              </w:rPr>
              <w:t>/п</w:t>
            </w:r>
          </w:p>
        </w:tc>
        <w:tc>
          <w:tcPr>
            <w:tcW w:w="4680" w:type="dxa"/>
            <w:tcBorders>
              <w:top w:val="single" w:sz="4" w:space="0" w:color="auto"/>
              <w:left w:val="single" w:sz="4" w:space="0" w:color="auto"/>
              <w:bottom w:val="single" w:sz="4" w:space="0" w:color="auto"/>
              <w:right w:val="single" w:sz="4" w:space="0" w:color="auto"/>
            </w:tcBorders>
            <w:vAlign w:val="center"/>
            <w:hideMark/>
          </w:tcPr>
          <w:p w:rsidR="00D20CBE" w:rsidRPr="000D1552" w:rsidRDefault="00D20CBE" w:rsidP="00345DEE">
            <w:pPr>
              <w:spacing w:line="293" w:lineRule="exact"/>
              <w:ind w:left="120"/>
              <w:jc w:val="center"/>
              <w:rPr>
                <w:lang w:eastAsia="en-US"/>
              </w:rPr>
            </w:pPr>
            <w:r w:rsidRPr="000D1552">
              <w:rPr>
                <w:lang w:eastAsia="en-US"/>
              </w:rPr>
              <w:t>Дополнительные требования к Участнику закупки</w:t>
            </w:r>
          </w:p>
        </w:tc>
        <w:tc>
          <w:tcPr>
            <w:tcW w:w="3799" w:type="dxa"/>
            <w:tcBorders>
              <w:top w:val="single" w:sz="4" w:space="0" w:color="auto"/>
              <w:left w:val="single" w:sz="4" w:space="0" w:color="auto"/>
              <w:bottom w:val="single" w:sz="4" w:space="0" w:color="auto"/>
              <w:right w:val="single" w:sz="4" w:space="0" w:color="auto"/>
            </w:tcBorders>
            <w:vAlign w:val="center"/>
            <w:hideMark/>
          </w:tcPr>
          <w:p w:rsidR="00D20CBE" w:rsidRPr="000D1552" w:rsidRDefault="00D20CBE" w:rsidP="00345DEE">
            <w:pPr>
              <w:spacing w:line="288" w:lineRule="exact"/>
              <w:ind w:left="120"/>
              <w:jc w:val="center"/>
              <w:rPr>
                <w:lang w:eastAsia="en-US"/>
              </w:rPr>
            </w:pPr>
            <w:r w:rsidRPr="000D1552">
              <w:rPr>
                <w:lang w:eastAsia="en-US"/>
              </w:rPr>
              <w:t>Документы, подтверждающие соответствие Участника дополнительным требованиям</w:t>
            </w:r>
          </w:p>
        </w:tc>
      </w:tr>
      <w:tr w:rsidR="00D20CBE" w:rsidRPr="00F5069F" w:rsidTr="000D1552">
        <w:trPr>
          <w:trHeight w:val="415"/>
        </w:trPr>
        <w:tc>
          <w:tcPr>
            <w:tcW w:w="9214" w:type="dxa"/>
            <w:gridSpan w:val="4"/>
            <w:tcBorders>
              <w:top w:val="single" w:sz="4" w:space="0" w:color="auto"/>
              <w:left w:val="single" w:sz="4" w:space="0" w:color="auto"/>
              <w:right w:val="single" w:sz="4" w:space="0" w:color="auto"/>
            </w:tcBorders>
          </w:tcPr>
          <w:p w:rsidR="00D20CBE" w:rsidRPr="000D1552" w:rsidRDefault="000D1552" w:rsidP="00345DEE">
            <w:pPr>
              <w:spacing w:line="288" w:lineRule="exact"/>
              <w:jc w:val="center"/>
              <w:rPr>
                <w:lang w:eastAsia="en-US"/>
              </w:rPr>
            </w:pPr>
            <w:r w:rsidRPr="000D1552">
              <w:rPr>
                <w:lang w:eastAsia="en-US"/>
              </w:rPr>
              <w:t>Н</w:t>
            </w:r>
            <w:r w:rsidR="00D20CBE" w:rsidRPr="000D1552">
              <w:rPr>
                <w:lang w:eastAsia="en-US"/>
              </w:rPr>
              <w:t>ет</w:t>
            </w:r>
            <w:r w:rsidRPr="000D1552">
              <w:rPr>
                <w:lang w:eastAsia="en-US"/>
              </w:rPr>
              <w:t>.</w:t>
            </w:r>
          </w:p>
        </w:tc>
      </w:tr>
    </w:tbl>
    <w:p w:rsidR="00990208" w:rsidRDefault="00990208"/>
    <w:p w:rsidR="00A23986" w:rsidRDefault="00A23986"/>
    <w:p w:rsidR="00A23986" w:rsidRDefault="00A23986"/>
    <w:p w:rsidR="00A23986" w:rsidRDefault="00A23986"/>
    <w:p w:rsidR="00A23986" w:rsidRDefault="00A23986"/>
    <w:p w:rsidR="00A23986" w:rsidRDefault="00A23986"/>
    <w:p w:rsidR="00A23986" w:rsidRDefault="00A23986"/>
    <w:p w:rsidR="00A23986" w:rsidRDefault="00A23986"/>
    <w:p w:rsidR="00A23986" w:rsidRDefault="00A23986"/>
    <w:p w:rsidR="00A23986" w:rsidRDefault="00A23986"/>
    <w:p w:rsidR="00A23986" w:rsidRDefault="00A23986"/>
    <w:p w:rsidR="00A23986" w:rsidRDefault="00A23986"/>
    <w:p w:rsidR="00A23986" w:rsidRDefault="00A23986"/>
    <w:p w:rsidR="00A23986" w:rsidRDefault="00A23986"/>
    <w:p w:rsidR="00A23986" w:rsidRDefault="00A23986"/>
    <w:p w:rsidR="00A23986" w:rsidRDefault="00A23986"/>
    <w:p w:rsidR="00A23986" w:rsidRDefault="00A23986"/>
    <w:p w:rsidR="00A23986" w:rsidRDefault="00A23986"/>
    <w:p w:rsidR="00A23986" w:rsidRDefault="00A23986"/>
    <w:p w:rsidR="00A23986" w:rsidRDefault="00A23986"/>
    <w:p w:rsidR="00A23986" w:rsidRDefault="00A23986"/>
    <w:p w:rsidR="00A23986" w:rsidRDefault="00A23986"/>
    <w:p w:rsidR="00A23986" w:rsidRDefault="00A23986"/>
    <w:p w:rsidR="00A23986" w:rsidRDefault="00A23986"/>
    <w:p w:rsidR="00A23986" w:rsidRDefault="00A23986"/>
    <w:p w:rsidR="00A23986" w:rsidRDefault="00A23986"/>
    <w:p w:rsidR="00A23986" w:rsidRDefault="00A23986"/>
    <w:p w:rsidR="00A23986" w:rsidRDefault="00A23986"/>
    <w:p w:rsidR="00A23986" w:rsidRDefault="00A23986"/>
    <w:p w:rsidR="00A23986" w:rsidRDefault="00A23986"/>
    <w:p w:rsidR="00A23986" w:rsidRDefault="00A23986"/>
    <w:p w:rsidR="00A23986" w:rsidRDefault="00A23986"/>
    <w:p w:rsidR="00A23986" w:rsidRDefault="00A23986"/>
    <w:p w:rsidR="00A23986" w:rsidRDefault="00A23986"/>
    <w:p w:rsidR="00A23986" w:rsidRDefault="00A23986"/>
    <w:p w:rsidR="00A23986" w:rsidRDefault="00A23986"/>
    <w:p w:rsidR="00A23986" w:rsidRDefault="00A23986"/>
    <w:p w:rsidR="00A23986" w:rsidRDefault="00A23986"/>
    <w:p w:rsidR="00A23986" w:rsidRDefault="00A23986"/>
    <w:p w:rsidR="00A23986" w:rsidRDefault="00A23986"/>
    <w:p w:rsidR="00A23986" w:rsidRDefault="00A23986"/>
    <w:p w:rsidR="00A23986" w:rsidRDefault="00A23986"/>
    <w:p w:rsidR="00A23986" w:rsidRDefault="00A23986"/>
    <w:p w:rsidR="00A23986" w:rsidRDefault="00A23986"/>
    <w:p w:rsidR="00A23986" w:rsidRDefault="00A23986"/>
    <w:p w:rsidR="00A23986" w:rsidRPr="00A23986" w:rsidRDefault="00A23986" w:rsidP="00A23986">
      <w:pPr>
        <w:jc w:val="right"/>
        <w:rPr>
          <w:b/>
        </w:rPr>
      </w:pPr>
      <w:r w:rsidRPr="00A23986">
        <w:rPr>
          <w:b/>
        </w:rPr>
        <w:lastRenderedPageBreak/>
        <w:t>Приложение № 1</w:t>
      </w:r>
    </w:p>
    <w:p w:rsidR="00A23986" w:rsidRPr="00A23986" w:rsidRDefault="00A23986" w:rsidP="00A23986">
      <w:pPr>
        <w:suppressAutoHyphens/>
        <w:jc w:val="right"/>
        <w:rPr>
          <w:b/>
        </w:rPr>
      </w:pPr>
      <w:r w:rsidRPr="00A23986">
        <w:rPr>
          <w:b/>
        </w:rPr>
        <w:t>к Техническому задани</w:t>
      </w:r>
      <w:bookmarkStart w:id="0" w:name="_GoBack"/>
      <w:bookmarkEnd w:id="0"/>
      <w:r w:rsidRPr="00A23986">
        <w:rPr>
          <w:b/>
        </w:rPr>
        <w:t>ю</w:t>
      </w:r>
    </w:p>
    <w:p w:rsidR="00A23986" w:rsidRPr="00A23986" w:rsidRDefault="00A23986" w:rsidP="00A23986">
      <w:pPr>
        <w:suppressAutoHyphens/>
        <w:jc w:val="center"/>
        <w:rPr>
          <w:b/>
          <w:bCs/>
          <w:i/>
          <w:iCs/>
          <w:sz w:val="22"/>
          <w:szCs w:val="22"/>
        </w:rPr>
      </w:pPr>
    </w:p>
    <w:p w:rsidR="00A23986" w:rsidRPr="00A23986" w:rsidRDefault="00A23986" w:rsidP="00A23986">
      <w:pPr>
        <w:rPr>
          <w:lang w:eastAsia="en-US"/>
        </w:rPr>
      </w:pPr>
    </w:p>
    <w:p w:rsidR="00A23986" w:rsidRPr="00A23986" w:rsidRDefault="00A23986" w:rsidP="00A23986">
      <w:pPr>
        <w:jc w:val="center"/>
        <w:rPr>
          <w:b/>
        </w:rPr>
      </w:pPr>
      <w:r w:rsidRPr="00A23986">
        <w:rPr>
          <w:b/>
        </w:rPr>
        <w:t>Спецификация поставляемого товара</w:t>
      </w:r>
    </w:p>
    <w:p w:rsidR="00A23986" w:rsidRPr="00A23986" w:rsidRDefault="00A23986" w:rsidP="00A23986">
      <w:pPr>
        <w:jc w:val="center"/>
      </w:pPr>
    </w:p>
    <w:p w:rsidR="00A23986" w:rsidRPr="00A23986" w:rsidRDefault="00A23986" w:rsidP="00A23986">
      <w:pPr>
        <w:jc w:val="center"/>
      </w:pP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5"/>
        <w:gridCol w:w="3455"/>
        <w:gridCol w:w="1277"/>
        <w:gridCol w:w="945"/>
        <w:gridCol w:w="1403"/>
        <w:gridCol w:w="1600"/>
      </w:tblGrid>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b/>
                <w:lang w:eastAsia="en-US"/>
              </w:rPr>
            </w:pPr>
            <w:r w:rsidRPr="00A23986">
              <w:rPr>
                <w:b/>
                <w:lang w:eastAsia="en-US"/>
              </w:rPr>
              <w:t xml:space="preserve">№ </w:t>
            </w:r>
            <w:proofErr w:type="gramStart"/>
            <w:r w:rsidRPr="00A23986">
              <w:rPr>
                <w:b/>
                <w:lang w:eastAsia="en-US"/>
              </w:rPr>
              <w:t>п</w:t>
            </w:r>
            <w:proofErr w:type="gramEnd"/>
            <w:r w:rsidRPr="00A23986">
              <w:rPr>
                <w:b/>
                <w:lang w:eastAsia="en-US"/>
              </w:rPr>
              <w:t>/п</w:t>
            </w:r>
          </w:p>
        </w:tc>
        <w:tc>
          <w:tcPr>
            <w:tcW w:w="3453"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b/>
                <w:lang w:eastAsia="en-US"/>
              </w:rPr>
            </w:pPr>
            <w:r w:rsidRPr="00A23986">
              <w:rPr>
                <w:b/>
                <w:lang w:eastAsia="en-US"/>
              </w:rPr>
              <w:t>Наименование товара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b/>
                <w:lang w:eastAsia="en-US"/>
              </w:rPr>
            </w:pPr>
            <w:proofErr w:type="spellStart"/>
            <w:r w:rsidRPr="00A23986">
              <w:rPr>
                <w:b/>
                <w:lang w:eastAsia="en-US"/>
              </w:rPr>
              <w:t>Ед</w:t>
            </w:r>
            <w:proofErr w:type="gramStart"/>
            <w:r w:rsidRPr="00A23986">
              <w:rPr>
                <w:b/>
                <w:lang w:eastAsia="en-US"/>
              </w:rPr>
              <w:t>.и</w:t>
            </w:r>
            <w:proofErr w:type="gramEnd"/>
            <w:r w:rsidRPr="00A23986">
              <w:rPr>
                <w:b/>
                <w:lang w:eastAsia="en-US"/>
              </w:rPr>
              <w:t>зм</w:t>
            </w:r>
            <w:proofErr w:type="spellEnd"/>
            <w:r w:rsidRPr="00A23986">
              <w:rPr>
                <w:b/>
                <w:lang w:eastAsia="en-US"/>
              </w:rPr>
              <w:t>.</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b/>
                <w:lang w:eastAsia="en-US"/>
              </w:rPr>
            </w:pPr>
            <w:r w:rsidRPr="00A23986">
              <w:rPr>
                <w:b/>
                <w:lang w:eastAsia="en-US"/>
              </w:rPr>
              <w:t>Кол-во</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b/>
                <w:lang w:eastAsia="en-US"/>
              </w:rPr>
            </w:pPr>
            <w:r w:rsidRPr="00A23986">
              <w:rPr>
                <w:b/>
                <w:lang w:eastAsia="en-US"/>
              </w:rPr>
              <w:t>Цена за ед., руб. с НДС</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b/>
                <w:lang w:eastAsia="en-US"/>
              </w:rPr>
            </w:pPr>
            <w:r w:rsidRPr="00A23986">
              <w:rPr>
                <w:b/>
                <w:lang w:eastAsia="en-US"/>
              </w:rPr>
              <w:t>Сумма,</w:t>
            </w:r>
          </w:p>
          <w:p w:rsidR="00A23986" w:rsidRPr="00A23986" w:rsidRDefault="00A23986" w:rsidP="00A23986">
            <w:pPr>
              <w:jc w:val="center"/>
              <w:rPr>
                <w:b/>
                <w:lang w:eastAsia="en-US"/>
              </w:rPr>
            </w:pPr>
            <w:r w:rsidRPr="00A23986">
              <w:rPr>
                <w:b/>
                <w:lang w:eastAsia="en-US"/>
              </w:rPr>
              <w:t>руб. с НДС</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1</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Раствор</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34,33</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34,33</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2</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Раствор</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100,90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100,90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3</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Раствор</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5</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53,10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265,50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4</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Аэрозоль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324,60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324,60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5</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Аэрозоль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4</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114,30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457,20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6</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Аэрозоль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263,00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263,00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7</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Бальзам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157,20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314,40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8</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Бинт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Штука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100</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25,83</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2583,00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9</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Бинт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Штука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100</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18,20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1820,00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10</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Вата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15</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86,20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1293,00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11</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Гель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249,30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498,60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12</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Гель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232,40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464,80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13</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Драже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675,60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1351,20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14</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Капли глазные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5</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16,60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83,00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15</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Капли глазные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5</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25,65</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128,25</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16</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Капли назальные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5</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185,33</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926,65</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17</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Капли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6</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173,40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1040,40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18</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Капсулы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5</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191,00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955,00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19</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Клей медицинский</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10</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65,30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653,00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20</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Лейкопластырь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Штука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201</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4,00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804,00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21</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Лейкопластырь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10</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53,50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535,00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22</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Лейкопластырь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Штука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52</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14,80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769,60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23</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Мазь</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42,70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85,40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24</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Мазь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102,10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204,20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25</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Мазь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4</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328,30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1313,20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26</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Мазь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77,00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77,00</w:t>
            </w:r>
          </w:p>
        </w:tc>
      </w:tr>
      <w:tr w:rsidR="00A23986" w:rsidRPr="00A23986" w:rsidTr="00A23986">
        <w:trPr>
          <w:trHeight w:val="307"/>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27</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Мазь назальная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10</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37,90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379,00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28</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Мазь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3</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220,80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662,40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29</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Марля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10</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88,00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880,00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30</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Настойка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5</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38,90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194,50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31</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Пластырь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Штука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6</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48,50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291,00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32</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Раствор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10</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33,30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333,00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33</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Раствор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366,66</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366,66</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34</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Раствор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67,00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67,00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35</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Раствор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85,20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170,40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36</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Раствор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3</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74,50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223,50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37</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Раствор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6</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70,60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423,60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38</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Раствор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43,70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43,70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39</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Раствор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3</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175,80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527,40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40</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Раствор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233,10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233,10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41</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Раствор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41,40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41,40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lastRenderedPageBreak/>
              <w:t>42</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Раствор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83,40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166,80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43</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Раствор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49,20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98,40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44</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Раствор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72,10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144,20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45</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Раствор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5</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31,20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156,00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46</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Раствор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89,30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89,30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47</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Раствор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3</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147,40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442,20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48</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Раствор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1 230,40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2460,80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49</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Раствор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3</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167,20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501,60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50</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Раствор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5</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251,20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1256,00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51</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Раствор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3</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14,30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42,90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52</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Раствор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Штука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15</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13,10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196,50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53</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Раствор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41,90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41,90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54</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Раствор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72,20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72,20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55</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Раствор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169,00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338,00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56</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Салфетка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12</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109,00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1308,00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57</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Салфетки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100</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20,30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2030,00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58</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Линимент</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6</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65,90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395,40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59</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Аэрозоль</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126,70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126,70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60</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Спрей назальный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4</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113,80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455,20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61</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Таблетки</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6</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8,00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48,00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62</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Таблетки</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20</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20,10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402,00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63</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Таблетки</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10</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165,50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1655,00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64</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Таблетки</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Блистер</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20</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85,80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1716,00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65</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Таблетки</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271,00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271,00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66</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Таблетки</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10</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129,00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1290,00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67</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Таблетки</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10</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22,00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220,00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68</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Таблетки</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3</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297,20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891,60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69</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Таблетки</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224,60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449,20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70</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Таблетки</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5</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59,50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297,50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71</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Таблетки</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25</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5,90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147,50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72</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Таблетки</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3</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191,00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573,00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73</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Таблетки</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Блистер</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15</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20,11</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301,65</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74</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Таблетки</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79,70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79,70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75</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Таблетки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Упаковка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20</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10,10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202,00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76</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Шприц одноразовый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Штука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90</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6,00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540,00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77</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Шприц одноразовый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Штука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30</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9,00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270,00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78</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Шприц одноразовый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Штука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50</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4,00</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200,00</w:t>
            </w:r>
          </w:p>
        </w:tc>
      </w:tr>
      <w:tr w:rsidR="00A23986" w:rsidRPr="00A23986" w:rsidTr="00A2398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lang w:eastAsia="en-US"/>
              </w:rPr>
            </w:pPr>
            <w:r w:rsidRPr="00A23986">
              <w:rPr>
                <w:lang w:eastAsia="en-US"/>
              </w:rPr>
              <w:t>79</w:t>
            </w:r>
          </w:p>
        </w:tc>
        <w:tc>
          <w:tcPr>
            <w:tcW w:w="3453"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 xml:space="preserve">Шприц одноразовый </w:t>
            </w:r>
          </w:p>
        </w:tc>
        <w:tc>
          <w:tcPr>
            <w:tcW w:w="1276" w:type="dxa"/>
            <w:tcBorders>
              <w:top w:val="single" w:sz="4" w:space="0" w:color="auto"/>
              <w:left w:val="single" w:sz="4" w:space="0" w:color="auto"/>
              <w:bottom w:val="single" w:sz="4" w:space="0" w:color="auto"/>
              <w:right w:val="single" w:sz="4" w:space="0" w:color="auto"/>
            </w:tcBorders>
            <w:hideMark/>
          </w:tcPr>
          <w:p w:rsidR="00A23986" w:rsidRPr="00A23986" w:rsidRDefault="00A23986" w:rsidP="00A23986">
            <w:pPr>
              <w:rPr>
                <w:lang w:eastAsia="en-US"/>
              </w:rPr>
            </w:pPr>
            <w:r w:rsidRPr="00A23986">
              <w:rPr>
                <w:lang w:eastAsia="en-US"/>
              </w:rPr>
              <w:t>Штука</w:t>
            </w:r>
          </w:p>
        </w:tc>
        <w:tc>
          <w:tcPr>
            <w:tcW w:w="944"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100</w:t>
            </w:r>
          </w:p>
        </w:tc>
        <w:tc>
          <w:tcPr>
            <w:tcW w:w="1402"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4,09</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color w:val="000000"/>
                <w:lang w:eastAsia="en-US"/>
              </w:rPr>
            </w:pPr>
            <w:r w:rsidRPr="00A23986">
              <w:rPr>
                <w:color w:val="000000"/>
                <w:lang w:eastAsia="en-US"/>
              </w:rPr>
              <w:t>409,00</w:t>
            </w:r>
          </w:p>
        </w:tc>
      </w:tr>
      <w:tr w:rsidR="00A23986" w:rsidRPr="00A23986" w:rsidTr="00A23986">
        <w:trPr>
          <w:jc w:val="center"/>
        </w:trPr>
        <w:tc>
          <w:tcPr>
            <w:tcW w:w="7711" w:type="dxa"/>
            <w:gridSpan w:val="5"/>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right"/>
              <w:rPr>
                <w:b/>
                <w:lang w:eastAsia="en-US"/>
              </w:rPr>
            </w:pPr>
            <w:r w:rsidRPr="00A23986">
              <w:rPr>
                <w:b/>
                <w:lang w:eastAsia="en-US"/>
              </w:rPr>
              <w:t>Итого с НДС:</w:t>
            </w:r>
          </w:p>
        </w:tc>
        <w:tc>
          <w:tcPr>
            <w:tcW w:w="1599" w:type="dxa"/>
            <w:tcBorders>
              <w:top w:val="single" w:sz="4" w:space="0" w:color="auto"/>
              <w:left w:val="single" w:sz="4" w:space="0" w:color="auto"/>
              <w:bottom w:val="single" w:sz="4" w:space="0" w:color="auto"/>
              <w:right w:val="single" w:sz="4" w:space="0" w:color="auto"/>
            </w:tcBorders>
            <w:vAlign w:val="center"/>
            <w:hideMark/>
          </w:tcPr>
          <w:p w:rsidR="00A23986" w:rsidRPr="00A23986" w:rsidRDefault="00A23986" w:rsidP="00A23986">
            <w:pPr>
              <w:jc w:val="center"/>
              <w:rPr>
                <w:b/>
                <w:lang w:eastAsia="en-US"/>
              </w:rPr>
            </w:pPr>
            <w:r w:rsidRPr="00A23986">
              <w:rPr>
                <w:b/>
                <w:lang w:eastAsia="en-US"/>
              </w:rPr>
              <w:t>42 467,14</w:t>
            </w:r>
          </w:p>
        </w:tc>
      </w:tr>
    </w:tbl>
    <w:p w:rsidR="00A23986" w:rsidRDefault="00A23986"/>
    <w:p w:rsidR="00A23986" w:rsidRDefault="00A23986"/>
    <w:sectPr w:rsidR="00A2398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iberation Serif">
    <w:charset w:val="CC"/>
    <w:family w:val="roman"/>
    <w:pitch w:val="variable"/>
    <w:sig w:usb0="E0000AFF" w:usb1="500078FF" w:usb2="00000021" w:usb3="00000000" w:csb0="000001B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YS Text">
    <w:altName w:val="Times New Roman"/>
    <w:panose1 w:val="00000000000000000000"/>
    <w:charset w:val="00"/>
    <w:family w:val="roman"/>
    <w:notTrueType/>
    <w:pitch w:val="default"/>
  </w:font>
  <w:font w:name="Istok Web">
    <w:altName w:val="Times New Roman"/>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621EC"/>
    <w:multiLevelType w:val="multilevel"/>
    <w:tmpl w:val="2BC8D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193F58"/>
    <w:multiLevelType w:val="hybridMultilevel"/>
    <w:tmpl w:val="AF38A6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3">
    <w:nsid w:val="16B9676F"/>
    <w:multiLevelType w:val="multilevel"/>
    <w:tmpl w:val="AED21E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786D76"/>
    <w:multiLevelType w:val="hybridMultilevel"/>
    <w:tmpl w:val="983E04D4"/>
    <w:lvl w:ilvl="0" w:tplc="05B09652">
      <w:start w:val="4"/>
      <w:numFmt w:val="bullet"/>
      <w:lvlText w:val=""/>
      <w:lvlJc w:val="left"/>
      <w:pPr>
        <w:ind w:left="2138" w:hanging="360"/>
      </w:pPr>
      <w:rPr>
        <w:rFonts w:ascii="Symbol" w:eastAsia="Times New Roman" w:hAnsi="Symbol" w:cs="Times New Roman"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5">
    <w:nsid w:val="1C6A3B0D"/>
    <w:multiLevelType w:val="multilevel"/>
    <w:tmpl w:val="2BE09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2AE2B7E"/>
    <w:multiLevelType w:val="singleLevel"/>
    <w:tmpl w:val="1474122C"/>
    <w:lvl w:ilvl="0">
      <w:start w:val="1"/>
      <w:numFmt w:val="decimal"/>
      <w:lvlText w:val="%1. "/>
      <w:legacy w:legacy="1" w:legacySpace="0" w:legacyIndent="283"/>
      <w:lvlJc w:val="left"/>
      <w:pPr>
        <w:ind w:left="1003" w:hanging="283"/>
      </w:pPr>
      <w:rPr>
        <w:rFonts w:ascii="Times New Roman" w:hAnsi="Times New Roman" w:hint="default"/>
        <w:b w:val="0"/>
        <w:i w:val="0"/>
        <w:sz w:val="24"/>
        <w:szCs w:val="24"/>
        <w:u w:val="none"/>
      </w:rPr>
    </w:lvl>
  </w:abstractNum>
  <w:abstractNum w:abstractNumId="7">
    <w:nsid w:val="2DBE7E03"/>
    <w:multiLevelType w:val="hybridMultilevel"/>
    <w:tmpl w:val="F654AC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2602B7D"/>
    <w:multiLevelType w:val="singleLevel"/>
    <w:tmpl w:val="1474122C"/>
    <w:lvl w:ilvl="0">
      <w:start w:val="1"/>
      <w:numFmt w:val="decimal"/>
      <w:lvlText w:val="%1. "/>
      <w:legacy w:legacy="1" w:legacySpace="0" w:legacyIndent="283"/>
      <w:lvlJc w:val="left"/>
      <w:pPr>
        <w:ind w:left="1003" w:hanging="283"/>
      </w:pPr>
      <w:rPr>
        <w:rFonts w:ascii="Times New Roman" w:hAnsi="Times New Roman" w:hint="default"/>
        <w:b w:val="0"/>
        <w:i w:val="0"/>
        <w:sz w:val="24"/>
        <w:szCs w:val="24"/>
        <w:u w:val="none"/>
      </w:rPr>
    </w:lvl>
  </w:abstractNum>
  <w:abstractNum w:abstractNumId="9">
    <w:nsid w:val="44012CAE"/>
    <w:multiLevelType w:val="multilevel"/>
    <w:tmpl w:val="CC0EB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5CA2844"/>
    <w:multiLevelType w:val="hybridMultilevel"/>
    <w:tmpl w:val="2F0401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66859D4"/>
    <w:multiLevelType w:val="hybridMultilevel"/>
    <w:tmpl w:val="649E9B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B438CB"/>
    <w:multiLevelType w:val="multilevel"/>
    <w:tmpl w:val="21F04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7606389"/>
    <w:multiLevelType w:val="multilevel"/>
    <w:tmpl w:val="ACB8BCA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97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05A6485"/>
    <w:multiLevelType w:val="multilevel"/>
    <w:tmpl w:val="2918E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54507BA"/>
    <w:multiLevelType w:val="hybridMultilevel"/>
    <w:tmpl w:val="6B6CA97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5BBD3CA2"/>
    <w:multiLevelType w:val="hybridMultilevel"/>
    <w:tmpl w:val="4AAAF428"/>
    <w:lvl w:ilvl="0" w:tplc="17E4F3DE">
      <w:start w:val="1"/>
      <w:numFmt w:val="decimal"/>
      <w:lvlText w:val="%1."/>
      <w:lvlJc w:val="left"/>
      <w:pPr>
        <w:tabs>
          <w:tab w:val="num" w:pos="1486"/>
        </w:tabs>
        <w:ind w:left="1486" w:hanging="885"/>
      </w:pPr>
      <w:rPr>
        <w:rFonts w:hint="default"/>
      </w:rPr>
    </w:lvl>
    <w:lvl w:ilvl="1" w:tplc="04190019" w:tentative="1">
      <w:start w:val="1"/>
      <w:numFmt w:val="lowerLetter"/>
      <w:lvlText w:val="%2."/>
      <w:lvlJc w:val="left"/>
      <w:pPr>
        <w:tabs>
          <w:tab w:val="num" w:pos="1681"/>
        </w:tabs>
        <w:ind w:left="1681" w:hanging="360"/>
      </w:pPr>
    </w:lvl>
    <w:lvl w:ilvl="2" w:tplc="0419001B" w:tentative="1">
      <w:start w:val="1"/>
      <w:numFmt w:val="lowerRoman"/>
      <w:lvlText w:val="%3."/>
      <w:lvlJc w:val="right"/>
      <w:pPr>
        <w:tabs>
          <w:tab w:val="num" w:pos="2401"/>
        </w:tabs>
        <w:ind w:left="2401" w:hanging="180"/>
      </w:pPr>
    </w:lvl>
    <w:lvl w:ilvl="3" w:tplc="0419000F" w:tentative="1">
      <w:start w:val="1"/>
      <w:numFmt w:val="decimal"/>
      <w:lvlText w:val="%4."/>
      <w:lvlJc w:val="left"/>
      <w:pPr>
        <w:tabs>
          <w:tab w:val="num" w:pos="3121"/>
        </w:tabs>
        <w:ind w:left="3121" w:hanging="360"/>
      </w:pPr>
    </w:lvl>
    <w:lvl w:ilvl="4" w:tplc="04190019" w:tentative="1">
      <w:start w:val="1"/>
      <w:numFmt w:val="lowerLetter"/>
      <w:lvlText w:val="%5."/>
      <w:lvlJc w:val="left"/>
      <w:pPr>
        <w:tabs>
          <w:tab w:val="num" w:pos="3841"/>
        </w:tabs>
        <w:ind w:left="3841" w:hanging="360"/>
      </w:pPr>
    </w:lvl>
    <w:lvl w:ilvl="5" w:tplc="0419001B" w:tentative="1">
      <w:start w:val="1"/>
      <w:numFmt w:val="lowerRoman"/>
      <w:lvlText w:val="%6."/>
      <w:lvlJc w:val="right"/>
      <w:pPr>
        <w:tabs>
          <w:tab w:val="num" w:pos="4561"/>
        </w:tabs>
        <w:ind w:left="4561" w:hanging="180"/>
      </w:pPr>
    </w:lvl>
    <w:lvl w:ilvl="6" w:tplc="0419000F" w:tentative="1">
      <w:start w:val="1"/>
      <w:numFmt w:val="decimal"/>
      <w:lvlText w:val="%7."/>
      <w:lvlJc w:val="left"/>
      <w:pPr>
        <w:tabs>
          <w:tab w:val="num" w:pos="5281"/>
        </w:tabs>
        <w:ind w:left="5281" w:hanging="360"/>
      </w:pPr>
    </w:lvl>
    <w:lvl w:ilvl="7" w:tplc="04190019" w:tentative="1">
      <w:start w:val="1"/>
      <w:numFmt w:val="lowerLetter"/>
      <w:lvlText w:val="%8."/>
      <w:lvlJc w:val="left"/>
      <w:pPr>
        <w:tabs>
          <w:tab w:val="num" w:pos="6001"/>
        </w:tabs>
        <w:ind w:left="6001" w:hanging="360"/>
      </w:pPr>
    </w:lvl>
    <w:lvl w:ilvl="8" w:tplc="0419001B" w:tentative="1">
      <w:start w:val="1"/>
      <w:numFmt w:val="lowerRoman"/>
      <w:lvlText w:val="%9."/>
      <w:lvlJc w:val="right"/>
      <w:pPr>
        <w:tabs>
          <w:tab w:val="num" w:pos="6721"/>
        </w:tabs>
        <w:ind w:left="6721" w:hanging="180"/>
      </w:pPr>
    </w:lvl>
  </w:abstractNum>
  <w:abstractNum w:abstractNumId="17">
    <w:nsid w:val="6503631F"/>
    <w:multiLevelType w:val="hybridMultilevel"/>
    <w:tmpl w:val="12BABA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66A4B63"/>
    <w:multiLevelType w:val="multilevel"/>
    <w:tmpl w:val="6C16279A"/>
    <w:lvl w:ilvl="0">
      <w:start w:val="1"/>
      <w:numFmt w:val="decimal"/>
      <w:lvlText w:val="%1."/>
      <w:lvlJc w:val="left"/>
      <w:pPr>
        <w:tabs>
          <w:tab w:val="num" w:pos="540"/>
        </w:tabs>
        <w:ind w:left="540" w:hanging="360"/>
      </w:pPr>
    </w:lvl>
    <w:lvl w:ilvl="1">
      <w:start w:val="1"/>
      <w:numFmt w:val="decimal"/>
      <w:isLgl/>
      <w:lvlText w:val="%2."/>
      <w:lvlJc w:val="left"/>
      <w:pPr>
        <w:tabs>
          <w:tab w:val="num" w:pos="1410"/>
        </w:tabs>
        <w:ind w:left="1410" w:hanging="1050"/>
      </w:pPr>
      <w:rPr>
        <w:rFonts w:ascii="Times New Roman" w:eastAsia="Times New Roman" w:hAnsi="Times New Roman" w:cs="Times New Roman"/>
        <w:color w:val="auto"/>
      </w:rPr>
    </w:lvl>
    <w:lvl w:ilvl="2">
      <w:start w:val="1"/>
      <w:numFmt w:val="decimal"/>
      <w:isLgl/>
      <w:lvlText w:val="%1.%2.%3."/>
      <w:lvlJc w:val="left"/>
      <w:pPr>
        <w:tabs>
          <w:tab w:val="num" w:pos="1770"/>
        </w:tabs>
        <w:ind w:left="1770" w:hanging="1050"/>
      </w:pPr>
    </w:lvl>
    <w:lvl w:ilvl="3">
      <w:start w:val="1"/>
      <w:numFmt w:val="decimal"/>
      <w:isLgl/>
      <w:lvlText w:val="%1.%2.%3.%4."/>
      <w:lvlJc w:val="left"/>
      <w:pPr>
        <w:tabs>
          <w:tab w:val="num" w:pos="1770"/>
        </w:tabs>
        <w:ind w:left="1770" w:hanging="1050"/>
      </w:pPr>
    </w:lvl>
    <w:lvl w:ilvl="4">
      <w:start w:val="1"/>
      <w:numFmt w:val="decimal"/>
      <w:isLgl/>
      <w:lvlText w:val="%1.%2.%3.%4.%5."/>
      <w:lvlJc w:val="left"/>
      <w:pPr>
        <w:tabs>
          <w:tab w:val="num" w:pos="1980"/>
        </w:tabs>
        <w:ind w:left="1980" w:hanging="1080"/>
      </w:pPr>
    </w:lvl>
    <w:lvl w:ilvl="5">
      <w:start w:val="1"/>
      <w:numFmt w:val="decimal"/>
      <w:isLgl/>
      <w:lvlText w:val="%1.%2.%3.%4.%5.%6."/>
      <w:lvlJc w:val="left"/>
      <w:pPr>
        <w:tabs>
          <w:tab w:val="num" w:pos="2160"/>
        </w:tabs>
        <w:ind w:left="2160" w:hanging="1080"/>
      </w:pPr>
    </w:lvl>
    <w:lvl w:ilvl="6">
      <w:start w:val="1"/>
      <w:numFmt w:val="decimal"/>
      <w:isLgl/>
      <w:lvlText w:val="%1.%2.%3.%4.%5.%6.%7."/>
      <w:lvlJc w:val="left"/>
      <w:pPr>
        <w:tabs>
          <w:tab w:val="num" w:pos="2700"/>
        </w:tabs>
        <w:ind w:left="2700" w:hanging="1440"/>
      </w:pPr>
    </w:lvl>
    <w:lvl w:ilvl="7">
      <w:start w:val="1"/>
      <w:numFmt w:val="decimal"/>
      <w:isLgl/>
      <w:lvlText w:val="%1.%2.%3.%4.%5.%6.%7.%8."/>
      <w:lvlJc w:val="left"/>
      <w:pPr>
        <w:tabs>
          <w:tab w:val="num" w:pos="2880"/>
        </w:tabs>
        <w:ind w:left="2880" w:hanging="1440"/>
      </w:pPr>
    </w:lvl>
    <w:lvl w:ilvl="8">
      <w:start w:val="1"/>
      <w:numFmt w:val="decimal"/>
      <w:isLgl/>
      <w:lvlText w:val="%1.%2.%3.%4.%5.%6.%7.%8.%9."/>
      <w:lvlJc w:val="left"/>
      <w:pPr>
        <w:tabs>
          <w:tab w:val="num" w:pos="3420"/>
        </w:tabs>
        <w:ind w:left="3420" w:hanging="1800"/>
      </w:pPr>
    </w:lvl>
  </w:abstractNum>
  <w:abstractNum w:abstractNumId="19">
    <w:nsid w:val="6CBE0381"/>
    <w:multiLevelType w:val="hybridMultilevel"/>
    <w:tmpl w:val="27EAB8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DBE6595"/>
    <w:multiLevelType w:val="multilevel"/>
    <w:tmpl w:val="7FB4A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55C26EC"/>
    <w:multiLevelType w:val="hybridMultilevel"/>
    <w:tmpl w:val="BD9ED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B873939"/>
    <w:multiLevelType w:val="hybridMultilevel"/>
    <w:tmpl w:val="1D3E262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F8261CB"/>
    <w:multiLevelType w:val="multilevel"/>
    <w:tmpl w:val="E4B6A6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6"/>
  </w:num>
  <w:num w:numId="3">
    <w:abstractNumId w:val="2"/>
  </w:num>
  <w:num w:numId="4">
    <w:abstractNumId w:val="11"/>
  </w:num>
  <w:num w:numId="5">
    <w:abstractNumId w:val="9"/>
  </w:num>
  <w:num w:numId="6">
    <w:abstractNumId w:val="0"/>
  </w:num>
  <w:num w:numId="7">
    <w:abstractNumId w:val="16"/>
  </w:num>
  <w:num w:numId="8">
    <w:abstractNumId w:val="3"/>
  </w:num>
  <w:num w:numId="9">
    <w:abstractNumId w:val="19"/>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5"/>
  </w:num>
  <w:num w:numId="16">
    <w:abstractNumId w:val="5"/>
  </w:num>
  <w:num w:numId="17">
    <w:abstractNumId w:val="12"/>
  </w:num>
  <w:num w:numId="18">
    <w:abstractNumId w:val="20"/>
  </w:num>
  <w:num w:numId="19">
    <w:abstractNumId w:val="23"/>
  </w:num>
  <w:num w:numId="20">
    <w:abstractNumId w:val="14"/>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21"/>
  </w:num>
  <w:num w:numId="24">
    <w:abstractNumId w:val="10"/>
  </w:num>
  <w:num w:numId="25">
    <w:abstractNumId w:val="17"/>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E95"/>
    <w:rsid w:val="000D1552"/>
    <w:rsid w:val="00114B7A"/>
    <w:rsid w:val="001E1785"/>
    <w:rsid w:val="001F7F32"/>
    <w:rsid w:val="00256DC8"/>
    <w:rsid w:val="002D5FD0"/>
    <w:rsid w:val="00345DEE"/>
    <w:rsid w:val="003D641C"/>
    <w:rsid w:val="004154D4"/>
    <w:rsid w:val="00426AA7"/>
    <w:rsid w:val="00427A7D"/>
    <w:rsid w:val="00484A80"/>
    <w:rsid w:val="004E55C5"/>
    <w:rsid w:val="004F028E"/>
    <w:rsid w:val="00517C42"/>
    <w:rsid w:val="005302A0"/>
    <w:rsid w:val="005A5363"/>
    <w:rsid w:val="005F232F"/>
    <w:rsid w:val="006207EC"/>
    <w:rsid w:val="00664596"/>
    <w:rsid w:val="00667B27"/>
    <w:rsid w:val="006F16C8"/>
    <w:rsid w:val="00752F7D"/>
    <w:rsid w:val="00783E95"/>
    <w:rsid w:val="007C3F57"/>
    <w:rsid w:val="00955272"/>
    <w:rsid w:val="00990208"/>
    <w:rsid w:val="00A10138"/>
    <w:rsid w:val="00A23986"/>
    <w:rsid w:val="00A53D04"/>
    <w:rsid w:val="00AA5654"/>
    <w:rsid w:val="00AB3880"/>
    <w:rsid w:val="00AD50E1"/>
    <w:rsid w:val="00B977EB"/>
    <w:rsid w:val="00C71C8C"/>
    <w:rsid w:val="00C876F1"/>
    <w:rsid w:val="00CB3F39"/>
    <w:rsid w:val="00CC3885"/>
    <w:rsid w:val="00D10E4B"/>
    <w:rsid w:val="00D20CBE"/>
    <w:rsid w:val="00D36A9D"/>
    <w:rsid w:val="00DA4218"/>
    <w:rsid w:val="00DF5CD3"/>
    <w:rsid w:val="00E22338"/>
    <w:rsid w:val="00E57E35"/>
    <w:rsid w:val="00E97B45"/>
    <w:rsid w:val="00EE31F1"/>
    <w:rsid w:val="00F44B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0CBE"/>
    <w:rPr>
      <w:rFonts w:ascii="Times New Roman" w:eastAsia="Times New Roman" w:hAnsi="Times New Roman"/>
      <w:sz w:val="24"/>
      <w:szCs w:val="24"/>
      <w:lang w:eastAsia="ru-RU"/>
    </w:rPr>
  </w:style>
  <w:style w:type="paragraph" w:styleId="1">
    <w:name w:val="heading 1"/>
    <w:basedOn w:val="a"/>
    <w:link w:val="10"/>
    <w:uiPriority w:val="9"/>
    <w:qFormat/>
    <w:rsid w:val="00D20CBE"/>
    <w:pPr>
      <w:spacing w:before="100" w:beforeAutospacing="1" w:after="100" w:afterAutospacing="1"/>
      <w:outlineLvl w:val="0"/>
    </w:pPr>
    <w:rPr>
      <w:b/>
      <w:bCs/>
      <w:kern w:val="36"/>
      <w:sz w:val="48"/>
      <w:szCs w:val="48"/>
    </w:rPr>
  </w:style>
  <w:style w:type="paragraph" w:styleId="2">
    <w:name w:val="heading 2"/>
    <w:basedOn w:val="a"/>
    <w:next w:val="a"/>
    <w:link w:val="20"/>
    <w:qFormat/>
    <w:rsid w:val="00517C42"/>
    <w:pPr>
      <w:keepNext/>
      <w:jc w:val="center"/>
      <w:outlineLvl w:val="1"/>
    </w:pPr>
    <w:rPr>
      <w:b/>
      <w:sz w:val="22"/>
      <w:szCs w:val="20"/>
      <w:lang w:eastAsia="en-US"/>
    </w:rPr>
  </w:style>
  <w:style w:type="paragraph" w:styleId="3">
    <w:name w:val="heading 3"/>
    <w:basedOn w:val="a"/>
    <w:next w:val="a"/>
    <w:link w:val="30"/>
    <w:uiPriority w:val="9"/>
    <w:semiHidden/>
    <w:unhideWhenUsed/>
    <w:qFormat/>
    <w:rsid w:val="00D20CBE"/>
    <w:pPr>
      <w:keepNext/>
      <w:spacing w:before="240" w:after="60"/>
      <w:outlineLvl w:val="2"/>
    </w:pPr>
    <w:rPr>
      <w:rFonts w:ascii="Cambria" w:hAnsi="Cambria"/>
      <w:b/>
      <w:bCs/>
      <w:sz w:val="26"/>
      <w:szCs w:val="26"/>
    </w:rPr>
  </w:style>
  <w:style w:type="paragraph" w:styleId="5">
    <w:name w:val="heading 5"/>
    <w:basedOn w:val="a"/>
    <w:next w:val="a"/>
    <w:link w:val="50"/>
    <w:uiPriority w:val="9"/>
    <w:semiHidden/>
    <w:unhideWhenUsed/>
    <w:qFormat/>
    <w:rsid w:val="00D20CBE"/>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517C42"/>
    <w:rPr>
      <w:rFonts w:ascii="Times New Roman" w:eastAsia="Times New Roman" w:hAnsi="Times New Roman"/>
      <w:b/>
      <w:sz w:val="22"/>
    </w:rPr>
  </w:style>
  <w:style w:type="paragraph" w:styleId="a3">
    <w:name w:val="No Spacing"/>
    <w:uiPriority w:val="1"/>
    <w:qFormat/>
    <w:rsid w:val="00517C42"/>
    <w:rPr>
      <w:rFonts w:ascii="Times New Roman" w:eastAsia="Times New Roman" w:hAnsi="Times New Roman"/>
      <w:sz w:val="24"/>
      <w:szCs w:val="24"/>
    </w:rPr>
  </w:style>
  <w:style w:type="character" w:customStyle="1" w:styleId="10">
    <w:name w:val="Заголовок 1 Знак"/>
    <w:basedOn w:val="a0"/>
    <w:link w:val="1"/>
    <w:uiPriority w:val="9"/>
    <w:rsid w:val="00D20CBE"/>
    <w:rPr>
      <w:rFonts w:ascii="Times New Roman" w:eastAsia="Times New Roman" w:hAnsi="Times New Roman"/>
      <w:b/>
      <w:bCs/>
      <w:kern w:val="36"/>
      <w:sz w:val="48"/>
      <w:szCs w:val="48"/>
      <w:lang w:eastAsia="ru-RU"/>
    </w:rPr>
  </w:style>
  <w:style w:type="character" w:customStyle="1" w:styleId="30">
    <w:name w:val="Заголовок 3 Знак"/>
    <w:basedOn w:val="a0"/>
    <w:link w:val="3"/>
    <w:uiPriority w:val="9"/>
    <w:semiHidden/>
    <w:rsid w:val="00D20CBE"/>
    <w:rPr>
      <w:rFonts w:ascii="Cambria" w:eastAsia="Times New Roman" w:hAnsi="Cambria"/>
      <w:b/>
      <w:bCs/>
      <w:sz w:val="26"/>
      <w:szCs w:val="26"/>
      <w:lang w:eastAsia="ru-RU"/>
    </w:rPr>
  </w:style>
  <w:style w:type="character" w:customStyle="1" w:styleId="50">
    <w:name w:val="Заголовок 5 Знак"/>
    <w:basedOn w:val="a0"/>
    <w:link w:val="5"/>
    <w:uiPriority w:val="9"/>
    <w:semiHidden/>
    <w:rsid w:val="00D20CBE"/>
    <w:rPr>
      <w:rFonts w:eastAsia="Times New Roman"/>
      <w:b/>
      <w:bCs/>
      <w:i/>
      <w:iCs/>
      <w:sz w:val="26"/>
      <w:szCs w:val="26"/>
      <w:lang w:eastAsia="ru-RU"/>
    </w:rPr>
  </w:style>
  <w:style w:type="paragraph" w:styleId="a4">
    <w:name w:val="Balloon Text"/>
    <w:basedOn w:val="a"/>
    <w:link w:val="a5"/>
    <w:uiPriority w:val="99"/>
    <w:semiHidden/>
    <w:unhideWhenUsed/>
    <w:rsid w:val="00D20CBE"/>
    <w:rPr>
      <w:rFonts w:ascii="Tahoma" w:hAnsi="Tahoma" w:cs="Tahoma"/>
      <w:sz w:val="16"/>
      <w:szCs w:val="16"/>
    </w:rPr>
  </w:style>
  <w:style w:type="character" w:customStyle="1" w:styleId="a5">
    <w:name w:val="Текст выноски Знак"/>
    <w:basedOn w:val="a0"/>
    <w:link w:val="a4"/>
    <w:uiPriority w:val="99"/>
    <w:semiHidden/>
    <w:rsid w:val="00D20CBE"/>
    <w:rPr>
      <w:rFonts w:ascii="Tahoma" w:eastAsia="Times New Roman" w:hAnsi="Tahoma" w:cs="Tahoma"/>
      <w:sz w:val="16"/>
      <w:szCs w:val="16"/>
      <w:lang w:eastAsia="ru-RU"/>
    </w:rPr>
  </w:style>
  <w:style w:type="table" w:styleId="a6">
    <w:name w:val="Table Grid"/>
    <w:basedOn w:val="a1"/>
    <w:uiPriority w:val="59"/>
    <w:rsid w:val="00D20CBE"/>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rsid w:val="00D20CBE"/>
    <w:pPr>
      <w:widowControl w:val="0"/>
      <w:autoSpaceDE w:val="0"/>
      <w:autoSpaceDN w:val="0"/>
      <w:adjustRightInd w:val="0"/>
      <w:ind w:firstLine="720"/>
    </w:pPr>
    <w:rPr>
      <w:rFonts w:ascii="Arial" w:eastAsia="Times New Roman" w:hAnsi="Arial" w:cs="Arial"/>
      <w:lang w:eastAsia="ru-RU"/>
    </w:rPr>
  </w:style>
  <w:style w:type="paragraph" w:styleId="a7">
    <w:name w:val="Body Text"/>
    <w:aliases w:val=" Знак1,Основной текст Знак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1"/>
    <w:rsid w:val="00D20CBE"/>
    <w:pPr>
      <w:spacing w:after="120"/>
    </w:pPr>
  </w:style>
  <w:style w:type="character" w:customStyle="1" w:styleId="a8">
    <w:name w:val="Основной текст Знак"/>
    <w:basedOn w:val="a0"/>
    <w:uiPriority w:val="99"/>
    <w:semiHidden/>
    <w:rsid w:val="00D20CBE"/>
    <w:rPr>
      <w:rFonts w:ascii="Times New Roman" w:eastAsia="Times New Roman" w:hAnsi="Times New Roman"/>
      <w:sz w:val="24"/>
      <w:szCs w:val="24"/>
      <w:lang w:eastAsia="ru-RU"/>
    </w:rPr>
  </w:style>
  <w:style w:type="character" w:customStyle="1" w:styleId="11">
    <w:name w:val="Основной текст Знак1"/>
    <w:aliases w:val=" Знак1 Знак1,Основной текст Знак Знак Знак, Знак1 Знак Знак Знак Знак, Знак1 Знак Знак Знак1, Знак1 Знак Знак1,Знак1 Знак Знак Знак Знак Знак Знак Знак1,Знак1 Знак,Знак1 Знак Знак Знак Знак Знак Знак Знак Знак,Знак1 Знак Знак Знак1"/>
    <w:link w:val="a7"/>
    <w:rsid w:val="00D20CBE"/>
    <w:rPr>
      <w:rFonts w:ascii="Times New Roman" w:eastAsia="Times New Roman" w:hAnsi="Times New Roman"/>
      <w:sz w:val="24"/>
      <w:szCs w:val="24"/>
      <w:lang w:eastAsia="ru-RU"/>
    </w:rPr>
  </w:style>
  <w:style w:type="paragraph" w:styleId="a9">
    <w:name w:val="List Paragraph"/>
    <w:basedOn w:val="a"/>
    <w:uiPriority w:val="34"/>
    <w:qFormat/>
    <w:rsid w:val="00D20CBE"/>
    <w:pPr>
      <w:ind w:left="720"/>
      <w:contextualSpacing/>
    </w:pPr>
  </w:style>
  <w:style w:type="character" w:styleId="aa">
    <w:name w:val="Hyperlink"/>
    <w:uiPriority w:val="99"/>
    <w:rsid w:val="00D20CBE"/>
    <w:rPr>
      <w:color w:val="0000FF"/>
      <w:u w:val="single"/>
    </w:rPr>
  </w:style>
  <w:style w:type="character" w:styleId="ab">
    <w:name w:val="Strong"/>
    <w:uiPriority w:val="22"/>
    <w:qFormat/>
    <w:rsid w:val="00D20CBE"/>
    <w:rPr>
      <w:b/>
      <w:bCs/>
    </w:rPr>
  </w:style>
  <w:style w:type="character" w:customStyle="1" w:styleId="apple-converted-space">
    <w:name w:val="apple-converted-space"/>
    <w:rsid w:val="00D20CBE"/>
  </w:style>
  <w:style w:type="paragraph" w:customStyle="1" w:styleId="ac">
    <w:name w:val="Нормальный (таблица)"/>
    <w:basedOn w:val="a"/>
    <w:next w:val="a"/>
    <w:uiPriority w:val="99"/>
    <w:rsid w:val="00D20CBE"/>
    <w:pPr>
      <w:widowControl w:val="0"/>
      <w:autoSpaceDE w:val="0"/>
      <w:autoSpaceDN w:val="0"/>
      <w:adjustRightInd w:val="0"/>
      <w:jc w:val="both"/>
    </w:pPr>
    <w:rPr>
      <w:rFonts w:ascii="Arial" w:hAnsi="Arial"/>
    </w:rPr>
  </w:style>
  <w:style w:type="paragraph" w:customStyle="1" w:styleId="ad">
    <w:name w:val="Прижатый влево"/>
    <w:basedOn w:val="a"/>
    <w:next w:val="a"/>
    <w:uiPriority w:val="99"/>
    <w:rsid w:val="00D20CBE"/>
    <w:pPr>
      <w:widowControl w:val="0"/>
      <w:autoSpaceDE w:val="0"/>
      <w:autoSpaceDN w:val="0"/>
      <w:adjustRightInd w:val="0"/>
    </w:pPr>
    <w:rPr>
      <w:rFonts w:ascii="Arial" w:hAnsi="Arial"/>
    </w:rPr>
  </w:style>
  <w:style w:type="character" w:customStyle="1" w:styleId="ae">
    <w:name w:val="Цветовое выделение"/>
    <w:uiPriority w:val="99"/>
    <w:rsid w:val="00D20CBE"/>
    <w:rPr>
      <w:b/>
      <w:bCs w:val="0"/>
      <w:color w:val="000080"/>
    </w:rPr>
  </w:style>
  <w:style w:type="character" w:customStyle="1" w:styleId="af">
    <w:name w:val="Гипертекстовая ссылка"/>
    <w:uiPriority w:val="99"/>
    <w:rsid w:val="00D20CBE"/>
    <w:rPr>
      <w:rFonts w:ascii="Times New Roman" w:hAnsi="Times New Roman" w:cs="Times New Roman" w:hint="default"/>
      <w:b/>
      <w:bCs w:val="0"/>
      <w:color w:val="008000"/>
    </w:rPr>
  </w:style>
  <w:style w:type="table" w:customStyle="1" w:styleId="12">
    <w:name w:val="Сетка таблицы1"/>
    <w:basedOn w:val="a1"/>
    <w:next w:val="a6"/>
    <w:uiPriority w:val="59"/>
    <w:rsid w:val="00D20CB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er"/>
    <w:basedOn w:val="a"/>
    <w:link w:val="af1"/>
    <w:uiPriority w:val="99"/>
    <w:unhideWhenUsed/>
    <w:rsid w:val="00D20CBE"/>
    <w:pPr>
      <w:tabs>
        <w:tab w:val="center" w:pos="4677"/>
        <w:tab w:val="right" w:pos="9355"/>
      </w:tabs>
    </w:pPr>
  </w:style>
  <w:style w:type="character" w:customStyle="1" w:styleId="af1">
    <w:name w:val="Нижний колонтитул Знак"/>
    <w:basedOn w:val="a0"/>
    <w:link w:val="af0"/>
    <w:uiPriority w:val="99"/>
    <w:rsid w:val="00D20CBE"/>
    <w:rPr>
      <w:rFonts w:ascii="Times New Roman" w:eastAsia="Times New Roman" w:hAnsi="Times New Roman"/>
      <w:sz w:val="24"/>
      <w:szCs w:val="24"/>
      <w:lang w:eastAsia="ru-RU"/>
    </w:rPr>
  </w:style>
  <w:style w:type="paragraph" w:customStyle="1" w:styleId="Textbody">
    <w:name w:val="Text body"/>
    <w:basedOn w:val="a"/>
    <w:rsid w:val="00D20CBE"/>
    <w:pPr>
      <w:widowControl w:val="0"/>
      <w:suppressAutoHyphens/>
      <w:autoSpaceDN w:val="0"/>
      <w:spacing w:after="140" w:line="288" w:lineRule="auto"/>
      <w:textAlignment w:val="baseline"/>
    </w:pPr>
    <w:rPr>
      <w:rFonts w:ascii="Liberation Serif" w:eastAsia="Lucida Sans Unicode" w:hAnsi="Liberation Serif" w:cs="Mangal"/>
      <w:kern w:val="3"/>
      <w:lang w:eastAsia="zh-CN" w:bidi="hi-IN"/>
    </w:rPr>
  </w:style>
  <w:style w:type="character" w:customStyle="1" w:styleId="StrongEmphasis">
    <w:name w:val="Strong Emphasis"/>
    <w:rsid w:val="00D20CBE"/>
    <w:rPr>
      <w:b/>
      <w:bCs/>
    </w:rPr>
  </w:style>
  <w:style w:type="paragraph" w:customStyle="1" w:styleId="ConsPlusCell">
    <w:name w:val="ConsPlusCell"/>
    <w:rsid w:val="00D20CBE"/>
    <w:pPr>
      <w:suppressAutoHyphens/>
      <w:spacing w:line="100" w:lineRule="atLeast"/>
    </w:pPr>
    <w:rPr>
      <w:rFonts w:ascii="Arial" w:hAnsi="Arial" w:cs="Arial"/>
      <w:color w:val="00000A"/>
    </w:rPr>
  </w:style>
  <w:style w:type="character" w:styleId="af2">
    <w:name w:val="annotation reference"/>
    <w:uiPriority w:val="99"/>
    <w:semiHidden/>
    <w:unhideWhenUsed/>
    <w:rsid w:val="00D20CBE"/>
    <w:rPr>
      <w:sz w:val="16"/>
      <w:szCs w:val="16"/>
    </w:rPr>
  </w:style>
  <w:style w:type="paragraph" w:styleId="af3">
    <w:name w:val="annotation text"/>
    <w:basedOn w:val="a"/>
    <w:link w:val="af4"/>
    <w:uiPriority w:val="99"/>
    <w:semiHidden/>
    <w:unhideWhenUsed/>
    <w:rsid w:val="00D20CBE"/>
    <w:rPr>
      <w:sz w:val="20"/>
      <w:szCs w:val="20"/>
    </w:rPr>
  </w:style>
  <w:style w:type="character" w:customStyle="1" w:styleId="af4">
    <w:name w:val="Текст примечания Знак"/>
    <w:basedOn w:val="a0"/>
    <w:link w:val="af3"/>
    <w:uiPriority w:val="99"/>
    <w:semiHidden/>
    <w:rsid w:val="00D20CBE"/>
    <w:rPr>
      <w:rFonts w:ascii="Times New Roman" w:eastAsia="Times New Roman" w:hAnsi="Times New Roman"/>
      <w:lang w:eastAsia="ru-RU"/>
    </w:rPr>
  </w:style>
  <w:style w:type="paragraph" w:styleId="af5">
    <w:name w:val="annotation subject"/>
    <w:basedOn w:val="af3"/>
    <w:next w:val="af3"/>
    <w:link w:val="af6"/>
    <w:uiPriority w:val="99"/>
    <w:semiHidden/>
    <w:unhideWhenUsed/>
    <w:rsid w:val="00D20CBE"/>
    <w:rPr>
      <w:b/>
      <w:bCs/>
    </w:rPr>
  </w:style>
  <w:style w:type="character" w:customStyle="1" w:styleId="af6">
    <w:name w:val="Тема примечания Знак"/>
    <w:basedOn w:val="af4"/>
    <w:link w:val="af5"/>
    <w:uiPriority w:val="99"/>
    <w:semiHidden/>
    <w:rsid w:val="00D20CBE"/>
    <w:rPr>
      <w:rFonts w:ascii="Times New Roman" w:eastAsia="Times New Roman" w:hAnsi="Times New Roman"/>
      <w:b/>
      <w:bCs/>
      <w:lang w:eastAsia="ru-RU"/>
    </w:rPr>
  </w:style>
  <w:style w:type="paragraph" w:customStyle="1" w:styleId="Standard">
    <w:name w:val="Standard"/>
    <w:rsid w:val="00D20CBE"/>
    <w:pPr>
      <w:widowControl w:val="0"/>
      <w:suppressAutoHyphens/>
      <w:autoSpaceDN w:val="0"/>
      <w:textAlignment w:val="baseline"/>
    </w:pPr>
    <w:rPr>
      <w:rFonts w:ascii="Liberation Serif" w:eastAsia="Lucida Sans Unicode" w:hAnsi="Liberation Serif" w:cs="Mangal"/>
      <w:kern w:val="3"/>
      <w:sz w:val="24"/>
      <w:szCs w:val="24"/>
      <w:lang w:eastAsia="zh-CN" w:bidi="hi-IN"/>
    </w:rPr>
  </w:style>
  <w:style w:type="paragraph" w:styleId="af7">
    <w:name w:val="footnote text"/>
    <w:basedOn w:val="a"/>
    <w:link w:val="af8"/>
    <w:uiPriority w:val="99"/>
    <w:semiHidden/>
    <w:unhideWhenUsed/>
    <w:rsid w:val="00D20CBE"/>
    <w:rPr>
      <w:rFonts w:ascii="Calibri" w:eastAsia="Calibri" w:hAnsi="Calibri"/>
      <w:sz w:val="20"/>
      <w:szCs w:val="20"/>
      <w:lang w:eastAsia="en-US"/>
    </w:rPr>
  </w:style>
  <w:style w:type="character" w:customStyle="1" w:styleId="af8">
    <w:name w:val="Текст сноски Знак"/>
    <w:basedOn w:val="a0"/>
    <w:link w:val="af7"/>
    <w:uiPriority w:val="99"/>
    <w:semiHidden/>
    <w:rsid w:val="00D20CBE"/>
  </w:style>
  <w:style w:type="character" w:styleId="af9">
    <w:name w:val="footnote reference"/>
    <w:uiPriority w:val="99"/>
    <w:semiHidden/>
    <w:unhideWhenUsed/>
    <w:rsid w:val="00D20CBE"/>
    <w:rPr>
      <w:vertAlign w:val="superscript"/>
    </w:rPr>
  </w:style>
  <w:style w:type="character" w:styleId="afa">
    <w:name w:val="FollowedHyperlink"/>
    <w:uiPriority w:val="99"/>
    <w:semiHidden/>
    <w:unhideWhenUsed/>
    <w:rsid w:val="00D20CBE"/>
    <w:rPr>
      <w:color w:val="800080"/>
      <w:u w:val="single"/>
    </w:rPr>
  </w:style>
  <w:style w:type="paragraph" w:styleId="afb">
    <w:name w:val="Normal (Web)"/>
    <w:basedOn w:val="a"/>
    <w:uiPriority w:val="99"/>
    <w:semiHidden/>
    <w:unhideWhenUsed/>
    <w:rsid w:val="00D20CBE"/>
  </w:style>
  <w:style w:type="paragraph" w:customStyle="1" w:styleId="Default">
    <w:name w:val="Default"/>
    <w:rsid w:val="00D20CBE"/>
    <w:pPr>
      <w:autoSpaceDE w:val="0"/>
      <w:autoSpaceDN w:val="0"/>
      <w:adjustRightInd w:val="0"/>
    </w:pPr>
    <w:rPr>
      <w:rFonts w:ascii="Times New Roman" w:hAnsi="Times New Roman"/>
      <w:color w:val="000000"/>
      <w:sz w:val="24"/>
      <w:szCs w:val="24"/>
    </w:rPr>
  </w:style>
  <w:style w:type="paragraph" w:styleId="afc">
    <w:name w:val="header"/>
    <w:basedOn w:val="a"/>
    <w:link w:val="afd"/>
    <w:uiPriority w:val="99"/>
    <w:unhideWhenUsed/>
    <w:rsid w:val="00D20CBE"/>
    <w:pPr>
      <w:tabs>
        <w:tab w:val="center" w:pos="4677"/>
        <w:tab w:val="right" w:pos="9355"/>
      </w:tabs>
    </w:pPr>
  </w:style>
  <w:style w:type="character" w:customStyle="1" w:styleId="afd">
    <w:name w:val="Верхний колонтитул Знак"/>
    <w:basedOn w:val="a0"/>
    <w:link w:val="afc"/>
    <w:uiPriority w:val="99"/>
    <w:rsid w:val="00D20CBE"/>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0CBE"/>
    <w:rPr>
      <w:rFonts w:ascii="Times New Roman" w:eastAsia="Times New Roman" w:hAnsi="Times New Roman"/>
      <w:sz w:val="24"/>
      <w:szCs w:val="24"/>
      <w:lang w:eastAsia="ru-RU"/>
    </w:rPr>
  </w:style>
  <w:style w:type="paragraph" w:styleId="1">
    <w:name w:val="heading 1"/>
    <w:basedOn w:val="a"/>
    <w:link w:val="10"/>
    <w:uiPriority w:val="9"/>
    <w:qFormat/>
    <w:rsid w:val="00D20CBE"/>
    <w:pPr>
      <w:spacing w:before="100" w:beforeAutospacing="1" w:after="100" w:afterAutospacing="1"/>
      <w:outlineLvl w:val="0"/>
    </w:pPr>
    <w:rPr>
      <w:b/>
      <w:bCs/>
      <w:kern w:val="36"/>
      <w:sz w:val="48"/>
      <w:szCs w:val="48"/>
    </w:rPr>
  </w:style>
  <w:style w:type="paragraph" w:styleId="2">
    <w:name w:val="heading 2"/>
    <w:basedOn w:val="a"/>
    <w:next w:val="a"/>
    <w:link w:val="20"/>
    <w:qFormat/>
    <w:rsid w:val="00517C42"/>
    <w:pPr>
      <w:keepNext/>
      <w:jc w:val="center"/>
      <w:outlineLvl w:val="1"/>
    </w:pPr>
    <w:rPr>
      <w:b/>
      <w:sz w:val="22"/>
      <w:szCs w:val="20"/>
      <w:lang w:eastAsia="en-US"/>
    </w:rPr>
  </w:style>
  <w:style w:type="paragraph" w:styleId="3">
    <w:name w:val="heading 3"/>
    <w:basedOn w:val="a"/>
    <w:next w:val="a"/>
    <w:link w:val="30"/>
    <w:uiPriority w:val="9"/>
    <w:semiHidden/>
    <w:unhideWhenUsed/>
    <w:qFormat/>
    <w:rsid w:val="00D20CBE"/>
    <w:pPr>
      <w:keepNext/>
      <w:spacing w:before="240" w:after="60"/>
      <w:outlineLvl w:val="2"/>
    </w:pPr>
    <w:rPr>
      <w:rFonts w:ascii="Cambria" w:hAnsi="Cambria"/>
      <w:b/>
      <w:bCs/>
      <w:sz w:val="26"/>
      <w:szCs w:val="26"/>
    </w:rPr>
  </w:style>
  <w:style w:type="paragraph" w:styleId="5">
    <w:name w:val="heading 5"/>
    <w:basedOn w:val="a"/>
    <w:next w:val="a"/>
    <w:link w:val="50"/>
    <w:uiPriority w:val="9"/>
    <w:semiHidden/>
    <w:unhideWhenUsed/>
    <w:qFormat/>
    <w:rsid w:val="00D20CBE"/>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517C42"/>
    <w:rPr>
      <w:rFonts w:ascii="Times New Roman" w:eastAsia="Times New Roman" w:hAnsi="Times New Roman"/>
      <w:b/>
      <w:sz w:val="22"/>
    </w:rPr>
  </w:style>
  <w:style w:type="paragraph" w:styleId="a3">
    <w:name w:val="No Spacing"/>
    <w:uiPriority w:val="1"/>
    <w:qFormat/>
    <w:rsid w:val="00517C42"/>
    <w:rPr>
      <w:rFonts w:ascii="Times New Roman" w:eastAsia="Times New Roman" w:hAnsi="Times New Roman"/>
      <w:sz w:val="24"/>
      <w:szCs w:val="24"/>
    </w:rPr>
  </w:style>
  <w:style w:type="character" w:customStyle="1" w:styleId="10">
    <w:name w:val="Заголовок 1 Знак"/>
    <w:basedOn w:val="a0"/>
    <w:link w:val="1"/>
    <w:uiPriority w:val="9"/>
    <w:rsid w:val="00D20CBE"/>
    <w:rPr>
      <w:rFonts w:ascii="Times New Roman" w:eastAsia="Times New Roman" w:hAnsi="Times New Roman"/>
      <w:b/>
      <w:bCs/>
      <w:kern w:val="36"/>
      <w:sz w:val="48"/>
      <w:szCs w:val="48"/>
      <w:lang w:eastAsia="ru-RU"/>
    </w:rPr>
  </w:style>
  <w:style w:type="character" w:customStyle="1" w:styleId="30">
    <w:name w:val="Заголовок 3 Знак"/>
    <w:basedOn w:val="a0"/>
    <w:link w:val="3"/>
    <w:uiPriority w:val="9"/>
    <w:semiHidden/>
    <w:rsid w:val="00D20CBE"/>
    <w:rPr>
      <w:rFonts w:ascii="Cambria" w:eastAsia="Times New Roman" w:hAnsi="Cambria"/>
      <w:b/>
      <w:bCs/>
      <w:sz w:val="26"/>
      <w:szCs w:val="26"/>
      <w:lang w:eastAsia="ru-RU"/>
    </w:rPr>
  </w:style>
  <w:style w:type="character" w:customStyle="1" w:styleId="50">
    <w:name w:val="Заголовок 5 Знак"/>
    <w:basedOn w:val="a0"/>
    <w:link w:val="5"/>
    <w:uiPriority w:val="9"/>
    <w:semiHidden/>
    <w:rsid w:val="00D20CBE"/>
    <w:rPr>
      <w:rFonts w:eastAsia="Times New Roman"/>
      <w:b/>
      <w:bCs/>
      <w:i/>
      <w:iCs/>
      <w:sz w:val="26"/>
      <w:szCs w:val="26"/>
      <w:lang w:eastAsia="ru-RU"/>
    </w:rPr>
  </w:style>
  <w:style w:type="paragraph" w:styleId="a4">
    <w:name w:val="Balloon Text"/>
    <w:basedOn w:val="a"/>
    <w:link w:val="a5"/>
    <w:uiPriority w:val="99"/>
    <w:semiHidden/>
    <w:unhideWhenUsed/>
    <w:rsid w:val="00D20CBE"/>
    <w:rPr>
      <w:rFonts w:ascii="Tahoma" w:hAnsi="Tahoma" w:cs="Tahoma"/>
      <w:sz w:val="16"/>
      <w:szCs w:val="16"/>
    </w:rPr>
  </w:style>
  <w:style w:type="character" w:customStyle="1" w:styleId="a5">
    <w:name w:val="Текст выноски Знак"/>
    <w:basedOn w:val="a0"/>
    <w:link w:val="a4"/>
    <w:uiPriority w:val="99"/>
    <w:semiHidden/>
    <w:rsid w:val="00D20CBE"/>
    <w:rPr>
      <w:rFonts w:ascii="Tahoma" w:eastAsia="Times New Roman" w:hAnsi="Tahoma" w:cs="Tahoma"/>
      <w:sz w:val="16"/>
      <w:szCs w:val="16"/>
      <w:lang w:eastAsia="ru-RU"/>
    </w:rPr>
  </w:style>
  <w:style w:type="table" w:styleId="a6">
    <w:name w:val="Table Grid"/>
    <w:basedOn w:val="a1"/>
    <w:uiPriority w:val="59"/>
    <w:rsid w:val="00D20CBE"/>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rsid w:val="00D20CBE"/>
    <w:pPr>
      <w:widowControl w:val="0"/>
      <w:autoSpaceDE w:val="0"/>
      <w:autoSpaceDN w:val="0"/>
      <w:adjustRightInd w:val="0"/>
      <w:ind w:firstLine="720"/>
    </w:pPr>
    <w:rPr>
      <w:rFonts w:ascii="Arial" w:eastAsia="Times New Roman" w:hAnsi="Arial" w:cs="Arial"/>
      <w:lang w:eastAsia="ru-RU"/>
    </w:rPr>
  </w:style>
  <w:style w:type="paragraph" w:styleId="a7">
    <w:name w:val="Body Text"/>
    <w:aliases w:val=" Знак1,Основной текст Знак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1"/>
    <w:rsid w:val="00D20CBE"/>
    <w:pPr>
      <w:spacing w:after="120"/>
    </w:pPr>
  </w:style>
  <w:style w:type="character" w:customStyle="1" w:styleId="a8">
    <w:name w:val="Основной текст Знак"/>
    <w:basedOn w:val="a0"/>
    <w:uiPriority w:val="99"/>
    <w:semiHidden/>
    <w:rsid w:val="00D20CBE"/>
    <w:rPr>
      <w:rFonts w:ascii="Times New Roman" w:eastAsia="Times New Roman" w:hAnsi="Times New Roman"/>
      <w:sz w:val="24"/>
      <w:szCs w:val="24"/>
      <w:lang w:eastAsia="ru-RU"/>
    </w:rPr>
  </w:style>
  <w:style w:type="character" w:customStyle="1" w:styleId="11">
    <w:name w:val="Основной текст Знак1"/>
    <w:aliases w:val=" Знак1 Знак1,Основной текст Знак Знак Знак, Знак1 Знак Знак Знак Знак, Знак1 Знак Знак Знак1, Знак1 Знак Знак1,Знак1 Знак Знак Знак Знак Знак Знак Знак1,Знак1 Знак,Знак1 Знак Знак Знак Знак Знак Знак Знак Знак,Знак1 Знак Знак Знак1"/>
    <w:link w:val="a7"/>
    <w:rsid w:val="00D20CBE"/>
    <w:rPr>
      <w:rFonts w:ascii="Times New Roman" w:eastAsia="Times New Roman" w:hAnsi="Times New Roman"/>
      <w:sz w:val="24"/>
      <w:szCs w:val="24"/>
      <w:lang w:eastAsia="ru-RU"/>
    </w:rPr>
  </w:style>
  <w:style w:type="paragraph" w:styleId="a9">
    <w:name w:val="List Paragraph"/>
    <w:basedOn w:val="a"/>
    <w:uiPriority w:val="34"/>
    <w:qFormat/>
    <w:rsid w:val="00D20CBE"/>
    <w:pPr>
      <w:ind w:left="720"/>
      <w:contextualSpacing/>
    </w:pPr>
  </w:style>
  <w:style w:type="character" w:styleId="aa">
    <w:name w:val="Hyperlink"/>
    <w:uiPriority w:val="99"/>
    <w:rsid w:val="00D20CBE"/>
    <w:rPr>
      <w:color w:val="0000FF"/>
      <w:u w:val="single"/>
    </w:rPr>
  </w:style>
  <w:style w:type="character" w:styleId="ab">
    <w:name w:val="Strong"/>
    <w:uiPriority w:val="22"/>
    <w:qFormat/>
    <w:rsid w:val="00D20CBE"/>
    <w:rPr>
      <w:b/>
      <w:bCs/>
    </w:rPr>
  </w:style>
  <w:style w:type="character" w:customStyle="1" w:styleId="apple-converted-space">
    <w:name w:val="apple-converted-space"/>
    <w:rsid w:val="00D20CBE"/>
  </w:style>
  <w:style w:type="paragraph" w:customStyle="1" w:styleId="ac">
    <w:name w:val="Нормальный (таблица)"/>
    <w:basedOn w:val="a"/>
    <w:next w:val="a"/>
    <w:uiPriority w:val="99"/>
    <w:rsid w:val="00D20CBE"/>
    <w:pPr>
      <w:widowControl w:val="0"/>
      <w:autoSpaceDE w:val="0"/>
      <w:autoSpaceDN w:val="0"/>
      <w:adjustRightInd w:val="0"/>
      <w:jc w:val="both"/>
    </w:pPr>
    <w:rPr>
      <w:rFonts w:ascii="Arial" w:hAnsi="Arial"/>
    </w:rPr>
  </w:style>
  <w:style w:type="paragraph" w:customStyle="1" w:styleId="ad">
    <w:name w:val="Прижатый влево"/>
    <w:basedOn w:val="a"/>
    <w:next w:val="a"/>
    <w:uiPriority w:val="99"/>
    <w:rsid w:val="00D20CBE"/>
    <w:pPr>
      <w:widowControl w:val="0"/>
      <w:autoSpaceDE w:val="0"/>
      <w:autoSpaceDN w:val="0"/>
      <w:adjustRightInd w:val="0"/>
    </w:pPr>
    <w:rPr>
      <w:rFonts w:ascii="Arial" w:hAnsi="Arial"/>
    </w:rPr>
  </w:style>
  <w:style w:type="character" w:customStyle="1" w:styleId="ae">
    <w:name w:val="Цветовое выделение"/>
    <w:uiPriority w:val="99"/>
    <w:rsid w:val="00D20CBE"/>
    <w:rPr>
      <w:b/>
      <w:bCs w:val="0"/>
      <w:color w:val="000080"/>
    </w:rPr>
  </w:style>
  <w:style w:type="character" w:customStyle="1" w:styleId="af">
    <w:name w:val="Гипертекстовая ссылка"/>
    <w:uiPriority w:val="99"/>
    <w:rsid w:val="00D20CBE"/>
    <w:rPr>
      <w:rFonts w:ascii="Times New Roman" w:hAnsi="Times New Roman" w:cs="Times New Roman" w:hint="default"/>
      <w:b/>
      <w:bCs w:val="0"/>
      <w:color w:val="008000"/>
    </w:rPr>
  </w:style>
  <w:style w:type="table" w:customStyle="1" w:styleId="12">
    <w:name w:val="Сетка таблицы1"/>
    <w:basedOn w:val="a1"/>
    <w:next w:val="a6"/>
    <w:uiPriority w:val="59"/>
    <w:rsid w:val="00D20CB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er"/>
    <w:basedOn w:val="a"/>
    <w:link w:val="af1"/>
    <w:uiPriority w:val="99"/>
    <w:unhideWhenUsed/>
    <w:rsid w:val="00D20CBE"/>
    <w:pPr>
      <w:tabs>
        <w:tab w:val="center" w:pos="4677"/>
        <w:tab w:val="right" w:pos="9355"/>
      </w:tabs>
    </w:pPr>
  </w:style>
  <w:style w:type="character" w:customStyle="1" w:styleId="af1">
    <w:name w:val="Нижний колонтитул Знак"/>
    <w:basedOn w:val="a0"/>
    <w:link w:val="af0"/>
    <w:uiPriority w:val="99"/>
    <w:rsid w:val="00D20CBE"/>
    <w:rPr>
      <w:rFonts w:ascii="Times New Roman" w:eastAsia="Times New Roman" w:hAnsi="Times New Roman"/>
      <w:sz w:val="24"/>
      <w:szCs w:val="24"/>
      <w:lang w:eastAsia="ru-RU"/>
    </w:rPr>
  </w:style>
  <w:style w:type="paragraph" w:customStyle="1" w:styleId="Textbody">
    <w:name w:val="Text body"/>
    <w:basedOn w:val="a"/>
    <w:rsid w:val="00D20CBE"/>
    <w:pPr>
      <w:widowControl w:val="0"/>
      <w:suppressAutoHyphens/>
      <w:autoSpaceDN w:val="0"/>
      <w:spacing w:after="140" w:line="288" w:lineRule="auto"/>
      <w:textAlignment w:val="baseline"/>
    </w:pPr>
    <w:rPr>
      <w:rFonts w:ascii="Liberation Serif" w:eastAsia="Lucida Sans Unicode" w:hAnsi="Liberation Serif" w:cs="Mangal"/>
      <w:kern w:val="3"/>
      <w:lang w:eastAsia="zh-CN" w:bidi="hi-IN"/>
    </w:rPr>
  </w:style>
  <w:style w:type="character" w:customStyle="1" w:styleId="StrongEmphasis">
    <w:name w:val="Strong Emphasis"/>
    <w:rsid w:val="00D20CBE"/>
    <w:rPr>
      <w:b/>
      <w:bCs/>
    </w:rPr>
  </w:style>
  <w:style w:type="paragraph" w:customStyle="1" w:styleId="ConsPlusCell">
    <w:name w:val="ConsPlusCell"/>
    <w:rsid w:val="00D20CBE"/>
    <w:pPr>
      <w:suppressAutoHyphens/>
      <w:spacing w:line="100" w:lineRule="atLeast"/>
    </w:pPr>
    <w:rPr>
      <w:rFonts w:ascii="Arial" w:hAnsi="Arial" w:cs="Arial"/>
      <w:color w:val="00000A"/>
    </w:rPr>
  </w:style>
  <w:style w:type="character" w:styleId="af2">
    <w:name w:val="annotation reference"/>
    <w:uiPriority w:val="99"/>
    <w:semiHidden/>
    <w:unhideWhenUsed/>
    <w:rsid w:val="00D20CBE"/>
    <w:rPr>
      <w:sz w:val="16"/>
      <w:szCs w:val="16"/>
    </w:rPr>
  </w:style>
  <w:style w:type="paragraph" w:styleId="af3">
    <w:name w:val="annotation text"/>
    <w:basedOn w:val="a"/>
    <w:link w:val="af4"/>
    <w:uiPriority w:val="99"/>
    <w:semiHidden/>
    <w:unhideWhenUsed/>
    <w:rsid w:val="00D20CBE"/>
    <w:rPr>
      <w:sz w:val="20"/>
      <w:szCs w:val="20"/>
    </w:rPr>
  </w:style>
  <w:style w:type="character" w:customStyle="1" w:styleId="af4">
    <w:name w:val="Текст примечания Знак"/>
    <w:basedOn w:val="a0"/>
    <w:link w:val="af3"/>
    <w:uiPriority w:val="99"/>
    <w:semiHidden/>
    <w:rsid w:val="00D20CBE"/>
    <w:rPr>
      <w:rFonts w:ascii="Times New Roman" w:eastAsia="Times New Roman" w:hAnsi="Times New Roman"/>
      <w:lang w:eastAsia="ru-RU"/>
    </w:rPr>
  </w:style>
  <w:style w:type="paragraph" w:styleId="af5">
    <w:name w:val="annotation subject"/>
    <w:basedOn w:val="af3"/>
    <w:next w:val="af3"/>
    <w:link w:val="af6"/>
    <w:uiPriority w:val="99"/>
    <w:semiHidden/>
    <w:unhideWhenUsed/>
    <w:rsid w:val="00D20CBE"/>
    <w:rPr>
      <w:b/>
      <w:bCs/>
    </w:rPr>
  </w:style>
  <w:style w:type="character" w:customStyle="1" w:styleId="af6">
    <w:name w:val="Тема примечания Знак"/>
    <w:basedOn w:val="af4"/>
    <w:link w:val="af5"/>
    <w:uiPriority w:val="99"/>
    <w:semiHidden/>
    <w:rsid w:val="00D20CBE"/>
    <w:rPr>
      <w:rFonts w:ascii="Times New Roman" w:eastAsia="Times New Roman" w:hAnsi="Times New Roman"/>
      <w:b/>
      <w:bCs/>
      <w:lang w:eastAsia="ru-RU"/>
    </w:rPr>
  </w:style>
  <w:style w:type="paragraph" w:customStyle="1" w:styleId="Standard">
    <w:name w:val="Standard"/>
    <w:rsid w:val="00D20CBE"/>
    <w:pPr>
      <w:widowControl w:val="0"/>
      <w:suppressAutoHyphens/>
      <w:autoSpaceDN w:val="0"/>
      <w:textAlignment w:val="baseline"/>
    </w:pPr>
    <w:rPr>
      <w:rFonts w:ascii="Liberation Serif" w:eastAsia="Lucida Sans Unicode" w:hAnsi="Liberation Serif" w:cs="Mangal"/>
      <w:kern w:val="3"/>
      <w:sz w:val="24"/>
      <w:szCs w:val="24"/>
      <w:lang w:eastAsia="zh-CN" w:bidi="hi-IN"/>
    </w:rPr>
  </w:style>
  <w:style w:type="paragraph" w:styleId="af7">
    <w:name w:val="footnote text"/>
    <w:basedOn w:val="a"/>
    <w:link w:val="af8"/>
    <w:uiPriority w:val="99"/>
    <w:semiHidden/>
    <w:unhideWhenUsed/>
    <w:rsid w:val="00D20CBE"/>
    <w:rPr>
      <w:rFonts w:ascii="Calibri" w:eastAsia="Calibri" w:hAnsi="Calibri"/>
      <w:sz w:val="20"/>
      <w:szCs w:val="20"/>
      <w:lang w:eastAsia="en-US"/>
    </w:rPr>
  </w:style>
  <w:style w:type="character" w:customStyle="1" w:styleId="af8">
    <w:name w:val="Текст сноски Знак"/>
    <w:basedOn w:val="a0"/>
    <w:link w:val="af7"/>
    <w:uiPriority w:val="99"/>
    <w:semiHidden/>
    <w:rsid w:val="00D20CBE"/>
  </w:style>
  <w:style w:type="character" w:styleId="af9">
    <w:name w:val="footnote reference"/>
    <w:uiPriority w:val="99"/>
    <w:semiHidden/>
    <w:unhideWhenUsed/>
    <w:rsid w:val="00D20CBE"/>
    <w:rPr>
      <w:vertAlign w:val="superscript"/>
    </w:rPr>
  </w:style>
  <w:style w:type="character" w:styleId="afa">
    <w:name w:val="FollowedHyperlink"/>
    <w:uiPriority w:val="99"/>
    <w:semiHidden/>
    <w:unhideWhenUsed/>
    <w:rsid w:val="00D20CBE"/>
    <w:rPr>
      <w:color w:val="800080"/>
      <w:u w:val="single"/>
    </w:rPr>
  </w:style>
  <w:style w:type="paragraph" w:styleId="afb">
    <w:name w:val="Normal (Web)"/>
    <w:basedOn w:val="a"/>
    <w:uiPriority w:val="99"/>
    <w:semiHidden/>
    <w:unhideWhenUsed/>
    <w:rsid w:val="00D20CBE"/>
  </w:style>
  <w:style w:type="paragraph" w:customStyle="1" w:styleId="Default">
    <w:name w:val="Default"/>
    <w:rsid w:val="00D20CBE"/>
    <w:pPr>
      <w:autoSpaceDE w:val="0"/>
      <w:autoSpaceDN w:val="0"/>
      <w:adjustRightInd w:val="0"/>
    </w:pPr>
    <w:rPr>
      <w:rFonts w:ascii="Times New Roman" w:hAnsi="Times New Roman"/>
      <w:color w:val="000000"/>
      <w:sz w:val="24"/>
      <w:szCs w:val="24"/>
    </w:rPr>
  </w:style>
  <w:style w:type="paragraph" w:styleId="afc">
    <w:name w:val="header"/>
    <w:basedOn w:val="a"/>
    <w:link w:val="afd"/>
    <w:uiPriority w:val="99"/>
    <w:unhideWhenUsed/>
    <w:rsid w:val="00D20CBE"/>
    <w:pPr>
      <w:tabs>
        <w:tab w:val="center" w:pos="4677"/>
        <w:tab w:val="right" w:pos="9355"/>
      </w:tabs>
    </w:pPr>
  </w:style>
  <w:style w:type="character" w:customStyle="1" w:styleId="afd">
    <w:name w:val="Верхний колонтитул Знак"/>
    <w:basedOn w:val="a0"/>
    <w:link w:val="afc"/>
    <w:uiPriority w:val="99"/>
    <w:rsid w:val="00D20CBE"/>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639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06BA148E763E2B5C2BE589DED7611832B3909BF3EA335EB474E142BDEE4DD2C1DDFC6BEBtFOE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0A5FE-6C63-45E9-B9D2-093AEF310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22</Pages>
  <Words>5326</Words>
  <Characters>30364</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Новикова Инна Александровна</dc:creator>
  <cp:keywords/>
  <dc:description/>
  <cp:lastModifiedBy>Гончаров Сергей Анатольевич</cp:lastModifiedBy>
  <cp:revision>12</cp:revision>
  <dcterms:created xsi:type="dcterms:W3CDTF">2018-06-14T14:58:00Z</dcterms:created>
  <dcterms:modified xsi:type="dcterms:W3CDTF">2018-06-26T13:08:00Z</dcterms:modified>
</cp:coreProperties>
</file>